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C" w:rsidRPr="00676BE8" w:rsidRDefault="00AB083C" w:rsidP="00AB083C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Practice Using Tasks Demonstration</w:t>
      </w:r>
    </w:p>
    <w:p w:rsidR="00AB083C" w:rsidRDefault="00AB083C" w:rsidP="00AB083C">
      <w:pPr>
        <w:rPr>
          <w:rFonts w:asciiTheme="minorHAnsi" w:hAnsiTheme="minorHAnsi"/>
          <w:sz w:val="24"/>
        </w:rPr>
      </w:pPr>
    </w:p>
    <w:p w:rsidR="00AB083C" w:rsidRDefault="00AB083C" w:rsidP="00AB083C">
      <w:pPr>
        <w:rPr>
          <w:rFonts w:asciiTheme="minorHAnsi" w:hAnsiTheme="minorHAnsi"/>
          <w:sz w:val="24"/>
        </w:rPr>
      </w:pPr>
    </w:p>
    <w:p w:rsidR="00AB083C" w:rsidRPr="00E7712E" w:rsidRDefault="00AB083C" w:rsidP="00AB083C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AB083C" w:rsidRDefault="00AB083C" w:rsidP="00AB083C">
      <w:pPr>
        <w:pStyle w:val="BodyTex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case ID and name of your client to access the homepage. </w:t>
      </w:r>
    </w:p>
    <w:p w:rsidR="00AB083C" w:rsidRDefault="00AB083C" w:rsidP="00AB083C">
      <w:pPr>
        <w:pStyle w:val="BodyTex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case task link in the left navigation menu under case </w:t>
      </w:r>
      <w:proofErr w:type="spellStart"/>
      <w:r>
        <w:rPr>
          <w:sz w:val="24"/>
          <w:szCs w:val="24"/>
        </w:rPr>
        <w:t>toolss</w:t>
      </w:r>
      <w:proofErr w:type="spellEnd"/>
      <w:r>
        <w:rPr>
          <w:sz w:val="24"/>
          <w:szCs w:val="24"/>
        </w:rPr>
        <w:t xml:space="preserve">. You will be taken to the </w:t>
      </w:r>
      <w:r>
        <w:rPr>
          <w:b/>
          <w:sz w:val="24"/>
          <w:szCs w:val="24"/>
        </w:rPr>
        <w:t>Cast Tasks Page</w:t>
      </w:r>
      <w:r>
        <w:rPr>
          <w:sz w:val="24"/>
          <w:szCs w:val="24"/>
        </w:rPr>
        <w:t xml:space="preserve">.  </w:t>
      </w:r>
    </w:p>
    <w:p w:rsidR="00AB083C" w:rsidRDefault="00AB083C" w:rsidP="00AB083C">
      <w:pPr>
        <w:pStyle w:val="BodyText"/>
        <w:numPr>
          <w:ilvl w:val="0"/>
          <w:numId w:val="3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add</w:t>
      </w:r>
      <w:proofErr w:type="gramEnd"/>
      <w:r>
        <w:rPr>
          <w:sz w:val="24"/>
          <w:szCs w:val="24"/>
        </w:rPr>
        <w:t>.  A new row will be added to the case tasks section of the screen.</w:t>
      </w:r>
    </w:p>
    <w:p w:rsidR="00AB083C" w:rsidRDefault="00AB083C" w:rsidP="00AB083C">
      <w:pPr>
        <w:pStyle w:val="BodyTex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Enter the following information:</w:t>
      </w:r>
    </w:p>
    <w:p w:rsidR="00AB083C" w:rsidRDefault="00AB083C" w:rsidP="00AB083C">
      <w:pPr>
        <w:pStyle w:val="Body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Priority (P)</w:t>
      </w:r>
    </w:p>
    <w:p w:rsidR="00AB083C" w:rsidRDefault="00AB083C" w:rsidP="00AB083C">
      <w:pPr>
        <w:pStyle w:val="Body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Task</w:t>
      </w:r>
      <w:r w:rsidR="00F25CB1">
        <w:rPr>
          <w:sz w:val="24"/>
          <w:szCs w:val="24"/>
        </w:rPr>
        <w:t xml:space="preserve"> (select any task)</w:t>
      </w:r>
    </w:p>
    <w:p w:rsidR="00AB083C" w:rsidRDefault="00AB083C" w:rsidP="00AB083C">
      <w:pPr>
        <w:pStyle w:val="Body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Due Date</w:t>
      </w:r>
    </w:p>
    <w:p w:rsidR="00AB083C" w:rsidRDefault="00AB083C" w:rsidP="00AB083C">
      <w:pPr>
        <w:pStyle w:val="BodyTex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If desired, add case notes or case documents using the icons to the right of the task.</w:t>
      </w:r>
    </w:p>
    <w:p w:rsidR="00AB083C" w:rsidRDefault="00AB083C" w:rsidP="00AB083C">
      <w:pPr>
        <w:pStyle w:val="BodyText"/>
        <w:numPr>
          <w:ilvl w:val="0"/>
          <w:numId w:val="3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 xml:space="preserve">. </w:t>
      </w:r>
    </w:p>
    <w:p w:rsidR="00AB083C" w:rsidRPr="00AB083C" w:rsidRDefault="00AB083C" w:rsidP="00AB083C">
      <w:pPr>
        <w:pStyle w:val="BodyText"/>
        <w:ind w:left="360"/>
        <w:jc w:val="center"/>
        <w:rPr>
          <w:i/>
          <w:color w:val="2254A6" w:themeColor="accent1"/>
          <w:sz w:val="24"/>
          <w:szCs w:val="24"/>
        </w:rPr>
      </w:pPr>
      <w:r w:rsidRPr="00AB083C">
        <w:rPr>
          <w:b/>
          <w:i/>
          <w:color w:val="2254A6" w:themeColor="accent1"/>
          <w:sz w:val="24"/>
          <w:szCs w:val="24"/>
        </w:rPr>
        <w:t>Please note</w:t>
      </w:r>
      <w:proofErr w:type="gramStart"/>
      <w:r w:rsidRPr="00AB083C">
        <w:rPr>
          <w:b/>
          <w:i/>
          <w:color w:val="2254A6" w:themeColor="accent1"/>
          <w:sz w:val="24"/>
          <w:szCs w:val="24"/>
        </w:rPr>
        <w:t>,</w:t>
      </w:r>
      <w:proofErr w:type="gramEnd"/>
      <w:r w:rsidRPr="00AB083C">
        <w:rPr>
          <w:b/>
          <w:i/>
          <w:color w:val="2254A6" w:themeColor="accent1"/>
          <w:sz w:val="24"/>
          <w:szCs w:val="24"/>
        </w:rPr>
        <w:t xml:space="preserve"> </w:t>
      </w:r>
      <w:r>
        <w:rPr>
          <w:i/>
          <w:color w:val="2254A6" w:themeColor="accent1"/>
          <w:sz w:val="24"/>
          <w:szCs w:val="24"/>
        </w:rPr>
        <w:t>t</w:t>
      </w:r>
      <w:r w:rsidRPr="00AB083C">
        <w:rPr>
          <w:i/>
          <w:color w:val="2254A6" w:themeColor="accent1"/>
          <w:sz w:val="24"/>
          <w:szCs w:val="24"/>
        </w:rPr>
        <w:t>his task can later be completed by selecting an outcome.  The completed date will automatically fill with the current date when the outcome is selected.</w:t>
      </w:r>
    </w:p>
    <w:p w:rsidR="006410AC" w:rsidRPr="00E7712E" w:rsidRDefault="006410AC" w:rsidP="006410AC">
      <w:pPr>
        <w:pStyle w:val="BodyText"/>
        <w:rPr>
          <w:sz w:val="24"/>
          <w:szCs w:val="24"/>
        </w:rPr>
      </w:pPr>
    </w:p>
    <w:p w:rsidR="00D055A1" w:rsidRDefault="00D055A1" w:rsidP="00D055A1">
      <w:pPr>
        <w:pStyle w:val="BodyText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&lt;&lt;</w:t>
      </w:r>
      <w:proofErr w:type="gramStart"/>
      <w:r>
        <w:rPr>
          <w:i/>
          <w:sz w:val="24"/>
          <w:szCs w:val="24"/>
        </w:rPr>
        <w:t>end</w:t>
      </w:r>
      <w:proofErr w:type="gramEnd"/>
      <w:r>
        <w:rPr>
          <w:i/>
          <w:sz w:val="24"/>
          <w:szCs w:val="24"/>
        </w:rPr>
        <w:t xml:space="preserve"> of exercise&gt;&gt;</w:t>
      </w:r>
    </w:p>
    <w:p w:rsidR="002674DB" w:rsidRPr="00C33421" w:rsidRDefault="002674DB" w:rsidP="00C33421">
      <w:pPr>
        <w:jc w:val="left"/>
        <w:rPr>
          <w:i/>
          <w:sz w:val="24"/>
        </w:rPr>
      </w:pPr>
    </w:p>
    <w:sectPr w:rsidR="002674DB" w:rsidRPr="00C33421" w:rsidSect="00AA28A1">
      <w:headerReference w:type="default" r:id="rId12"/>
      <w:footerReference w:type="default" r:id="rId13"/>
      <w:head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2B7578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C33421">
          <w:rPr>
            <w:rFonts w:ascii="Calibri" w:hAnsi="Calibri"/>
            <w:noProof/>
            <w:sz w:val="20"/>
          </w:rPr>
          <w:t>1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578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421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25" type="connector" idref="#_x0000_s2326"/>
        <o:r id="V:Rule26" type="connector" idref="#_x0000_s2345"/>
        <o:r id="V:Rule27" type="connector" idref="#_x0000_s2323"/>
        <o:r id="V:Rule28" type="connector" idref="#_x0000_s2312"/>
        <o:r id="V:Rule29" type="connector" idref="#_x0000_s2318"/>
        <o:r id="V:Rule30" type="connector" idref="#_x0000_s2315"/>
        <o:r id="V:Rule31" type="connector" idref="#_x0000_s2369"/>
        <o:r id="V:Rule32" type="connector" idref="#_x0000_s2350"/>
        <o:r id="V:Rule33" type="connector" idref="#_x0000_s2342"/>
        <o:r id="V:Rule34" type="connector" idref="#_x0000_s2344"/>
        <o:r id="V:Rule35" type="connector" idref="#_x0000_s2330"/>
        <o:r id="V:Rule36" type="connector" idref="#_x0000_s2331"/>
        <o:r id="V:Rule37" type="connector" idref="#_x0000_s2389"/>
        <o:r id="V:Rule38" type="connector" idref="#_x0000_s2359"/>
        <o:r id="V:Rule39" type="connector" idref="#_x0000_s2375"/>
        <o:r id="V:Rule40" type="connector" idref="#_x0000_s2382"/>
        <o:r id="V:Rule41" type="connector" idref="#_x0000_s2377"/>
        <o:r id="V:Rule42" type="connector" idref="#_x0000_s2391"/>
        <o:r id="V:Rule43" type="connector" idref="#_x0000_s2386"/>
        <o:r id="V:Rule44" type="connector" idref="#_x0000_s2388"/>
        <o:r id="V:Rule45" type="connector" idref="#_x0000_s2361"/>
        <o:r id="V:Rule46" type="connector" idref="#_x0000_s2384"/>
        <o:r id="V:Rule47" type="connector" idref="#_x0000_s2355"/>
        <o:r id="V:Rule48" type="connector" idref="#_x0000_s23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2CCC864-D310-4EE5-89F1-C0487D85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770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Province of NS</cp:lastModifiedBy>
  <cp:revision>42</cp:revision>
  <cp:lastPrinted>2012-01-27T17:36:00Z</cp:lastPrinted>
  <dcterms:created xsi:type="dcterms:W3CDTF">2012-01-18T17:19:00Z</dcterms:created>
  <dcterms:modified xsi:type="dcterms:W3CDTF">2012-03-05T17:45:00Z</dcterms:modified>
  <cp:contentType>Document</cp:contentType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