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3702"/>
        <w:gridCol w:w="5946"/>
      </w:tblGrid>
      <w:tr w:rsidR="00E61B40" w:rsidTr="00042F7A">
        <w:trPr>
          <w:trHeight w:val="720"/>
        </w:trPr>
        <w:tc>
          <w:tcPr>
            <w:tcW w:w="9648" w:type="dxa"/>
            <w:gridSpan w:val="2"/>
            <w:shd w:val="clear" w:color="auto" w:fill="D9D9D9" w:themeFill="background1" w:themeFillShade="D9"/>
            <w:vAlign w:val="center"/>
          </w:tcPr>
          <w:p w:rsidR="00E61B40" w:rsidRPr="000F37B4" w:rsidRDefault="00B56942" w:rsidP="00900A5E">
            <w:pPr>
              <w:pStyle w:val="Heading1"/>
              <w:numPr>
                <w:ilvl w:val="0"/>
                <w:numId w:val="11"/>
              </w:numPr>
              <w:outlineLvl w:val="0"/>
            </w:pPr>
            <w:r w:rsidRPr="000F37B4">
              <w:t>Location Information</w:t>
            </w:r>
          </w:p>
        </w:tc>
      </w:tr>
      <w:tr w:rsidR="00DD220E" w:rsidTr="00DD6FD2">
        <w:trPr>
          <w:trHeight w:val="720"/>
        </w:trPr>
        <w:tc>
          <w:tcPr>
            <w:tcW w:w="3702" w:type="dxa"/>
            <w:vAlign w:val="center"/>
          </w:tcPr>
          <w:p w:rsidR="00DD220E" w:rsidRPr="008D1F0D" w:rsidRDefault="00DD220E" w:rsidP="008D1F0D">
            <w:pPr>
              <w:pStyle w:val="Heading2"/>
              <w:outlineLvl w:val="1"/>
            </w:pPr>
            <w:r w:rsidRPr="008D1F0D">
              <w:t>Location</w:t>
            </w:r>
          </w:p>
        </w:tc>
        <w:tc>
          <w:tcPr>
            <w:tcW w:w="5946" w:type="dxa"/>
            <w:vAlign w:val="center"/>
          </w:tcPr>
          <w:p w:rsidR="00DD220E" w:rsidRPr="009B339E" w:rsidRDefault="0099205A" w:rsidP="0034418E">
            <w:pPr>
              <w:rPr>
                <w:rFonts w:ascii="Arial" w:hAnsi="Arial"/>
                <w:sz w:val="20"/>
              </w:rPr>
            </w:pPr>
            <w:r w:rsidRPr="009B339E">
              <w:rPr>
                <w:rFonts w:ascii="Arial" w:hAnsi="Arial"/>
                <w:sz w:val="20"/>
              </w:rPr>
              <w:t>Rodney,</w:t>
            </w:r>
            <w:r w:rsidR="00594646">
              <w:rPr>
                <w:rFonts w:ascii="Arial" w:hAnsi="Arial"/>
                <w:sz w:val="20"/>
              </w:rPr>
              <w:t xml:space="preserve"> Cumberland County,</w:t>
            </w:r>
            <w:r w:rsidRPr="009B339E">
              <w:rPr>
                <w:rFonts w:ascii="Arial" w:hAnsi="Arial"/>
                <w:sz w:val="20"/>
              </w:rPr>
              <w:t xml:space="preserve"> Nova Scotia (PID 25138694)</w:t>
            </w:r>
          </w:p>
        </w:tc>
      </w:tr>
      <w:tr w:rsidR="007A6DB4" w:rsidTr="00DD6FD2">
        <w:trPr>
          <w:trHeight w:val="720"/>
        </w:trPr>
        <w:tc>
          <w:tcPr>
            <w:tcW w:w="3702" w:type="dxa"/>
            <w:vAlign w:val="center"/>
          </w:tcPr>
          <w:p w:rsidR="007A6DB4" w:rsidRPr="008D1F0D" w:rsidRDefault="007A6DB4" w:rsidP="008D1F0D">
            <w:pPr>
              <w:pStyle w:val="Heading2"/>
              <w:outlineLvl w:val="1"/>
            </w:pPr>
            <w:r w:rsidRPr="008D1F0D">
              <w:t>Size</w:t>
            </w:r>
          </w:p>
        </w:tc>
        <w:tc>
          <w:tcPr>
            <w:tcW w:w="5946" w:type="dxa"/>
            <w:vAlign w:val="center"/>
          </w:tcPr>
          <w:p w:rsidR="006C1C23" w:rsidRDefault="006C1C23" w:rsidP="00171640">
            <w:pPr>
              <w:rPr>
                <w:rFonts w:ascii="Arial" w:hAnsi="Arial"/>
                <w:b/>
                <w:sz w:val="20"/>
              </w:rPr>
            </w:pPr>
          </w:p>
          <w:tbl>
            <w:tblPr>
              <w:tblStyle w:val="TableGrid"/>
              <w:tblpPr w:leftFromText="180" w:rightFromText="180" w:horzAnchor="margin" w:tblpY="25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963"/>
              <w:gridCol w:w="3544"/>
            </w:tblGrid>
            <w:tr w:rsidR="007D6614" w:rsidTr="004047D0">
              <w:trPr>
                <w:trHeight w:val="289"/>
              </w:trPr>
              <w:tc>
                <w:tcPr>
                  <w:tcW w:w="1963" w:type="dxa"/>
                  <w:shd w:val="clear" w:color="auto" w:fill="8DB3E2" w:themeFill="text2" w:themeFillTint="66"/>
                </w:tcPr>
                <w:p w:rsidR="007D6614" w:rsidRPr="00E34D0C" w:rsidRDefault="007D6614" w:rsidP="00734E8A">
                  <w:pPr>
                    <w:spacing w:before="40" w:after="4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E34D0C">
                    <w:rPr>
                      <w:rFonts w:ascii="Arial" w:hAnsi="Arial"/>
                      <w:b/>
                      <w:sz w:val="20"/>
                    </w:rPr>
                    <w:t>Total Area</w:t>
                  </w:r>
                </w:p>
              </w:tc>
              <w:tc>
                <w:tcPr>
                  <w:tcW w:w="3544" w:type="dxa"/>
                  <w:shd w:val="clear" w:color="auto" w:fill="8DB3E2" w:themeFill="text2" w:themeFillTint="66"/>
                </w:tcPr>
                <w:p w:rsidR="007D6614" w:rsidRPr="00E34D0C" w:rsidRDefault="00975C00" w:rsidP="00E34D0C">
                  <w:pPr>
                    <w:spacing w:before="40" w:after="4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Estimated</w:t>
                  </w:r>
                  <w:r w:rsidR="008573D5">
                    <w:rPr>
                      <w:rFonts w:ascii="Arial" w:hAnsi="Arial"/>
                      <w:b/>
                      <w:sz w:val="20"/>
                    </w:rPr>
                    <w:t xml:space="preserve"> </w:t>
                  </w:r>
                  <w:r w:rsidR="007D6614" w:rsidRPr="00E34D0C">
                    <w:rPr>
                      <w:rFonts w:ascii="Arial" w:hAnsi="Arial"/>
                      <w:b/>
                      <w:sz w:val="20"/>
                    </w:rPr>
                    <w:t>Maple Sugar Stand Area</w:t>
                  </w:r>
                </w:p>
              </w:tc>
            </w:tr>
            <w:tr w:rsidR="007D6614" w:rsidTr="004047D0">
              <w:trPr>
                <w:trHeight w:val="342"/>
              </w:trPr>
              <w:tc>
                <w:tcPr>
                  <w:tcW w:w="1963" w:type="dxa"/>
                </w:tcPr>
                <w:p w:rsidR="003B2CF9" w:rsidRDefault="003B2CF9" w:rsidP="007C4474">
                  <w:pPr>
                    <w:spacing w:before="40" w:after="40"/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32 hectares</w:t>
                  </w:r>
                  <w:r w:rsidR="007D6614">
                    <w:rPr>
                      <w:rFonts w:ascii="Arial" w:hAnsi="Arial"/>
                      <w:sz w:val="20"/>
                    </w:rPr>
                    <w:t xml:space="preserve"> </w:t>
                  </w:r>
                </w:p>
                <w:p w:rsidR="007D6614" w:rsidRPr="007C4474" w:rsidRDefault="007D6614" w:rsidP="003B2CF9">
                  <w:pPr>
                    <w:spacing w:before="40" w:after="40"/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(79</w:t>
                  </w:r>
                  <w:r w:rsidR="00AD553F">
                    <w:rPr>
                      <w:rFonts w:ascii="Arial" w:hAnsi="Arial"/>
                      <w:sz w:val="20"/>
                    </w:rPr>
                    <w:t>.0</w:t>
                  </w:r>
                  <w:r>
                    <w:rPr>
                      <w:rFonts w:ascii="Arial" w:hAnsi="Arial"/>
                      <w:sz w:val="20"/>
                    </w:rPr>
                    <w:t xml:space="preserve"> </w:t>
                  </w:r>
                  <w:r w:rsidR="003B2CF9">
                    <w:rPr>
                      <w:rFonts w:ascii="Arial" w:hAnsi="Arial"/>
                      <w:sz w:val="20"/>
                    </w:rPr>
                    <w:t>a</w:t>
                  </w:r>
                  <w:r>
                    <w:rPr>
                      <w:rFonts w:ascii="Arial" w:hAnsi="Arial"/>
                      <w:sz w:val="20"/>
                    </w:rPr>
                    <w:t>cres)</w:t>
                  </w:r>
                </w:p>
              </w:tc>
              <w:tc>
                <w:tcPr>
                  <w:tcW w:w="3544" w:type="dxa"/>
                </w:tcPr>
                <w:p w:rsidR="003B2CF9" w:rsidRDefault="00AD553F" w:rsidP="00734E8A">
                  <w:pPr>
                    <w:spacing w:before="40" w:after="40"/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2</w:t>
                  </w:r>
                  <w:r w:rsidR="003B2CF9">
                    <w:rPr>
                      <w:rFonts w:ascii="Arial" w:hAnsi="Arial"/>
                      <w:sz w:val="20"/>
                    </w:rPr>
                    <w:t>5 hectares</w:t>
                  </w:r>
                  <w:r>
                    <w:rPr>
                      <w:rFonts w:ascii="Arial" w:hAnsi="Arial"/>
                      <w:sz w:val="20"/>
                    </w:rPr>
                    <w:t xml:space="preserve"> </w:t>
                  </w:r>
                </w:p>
                <w:p w:rsidR="007D6614" w:rsidRDefault="00AD553F" w:rsidP="00734E8A">
                  <w:pPr>
                    <w:spacing w:before="40" w:after="4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(61.8</w:t>
                  </w:r>
                  <w:r w:rsidR="003B2CF9">
                    <w:rPr>
                      <w:rFonts w:ascii="Arial" w:hAnsi="Arial"/>
                      <w:sz w:val="20"/>
                    </w:rPr>
                    <w:t xml:space="preserve"> a</w:t>
                  </w:r>
                  <w:r w:rsidR="007D6614">
                    <w:rPr>
                      <w:rFonts w:ascii="Arial" w:hAnsi="Arial"/>
                      <w:sz w:val="20"/>
                    </w:rPr>
                    <w:t>cres)</w:t>
                  </w:r>
                </w:p>
              </w:tc>
            </w:tr>
          </w:tbl>
          <w:p w:rsidR="004047D0" w:rsidRPr="00042F7A" w:rsidRDefault="002603D0" w:rsidP="004047D0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</w:t>
            </w:r>
            <w:r w:rsidR="00622953">
              <w:rPr>
                <w:rFonts w:ascii="Arial" w:hAnsi="Arial"/>
                <w:b/>
                <w:sz w:val="20"/>
              </w:rPr>
              <w:t xml:space="preserve">                          </w:t>
            </w:r>
          </w:p>
        </w:tc>
      </w:tr>
      <w:tr w:rsidR="003F380F" w:rsidTr="00AD2439">
        <w:trPr>
          <w:trHeight w:val="720"/>
        </w:trPr>
        <w:tc>
          <w:tcPr>
            <w:tcW w:w="3702" w:type="dxa"/>
            <w:vAlign w:val="center"/>
          </w:tcPr>
          <w:p w:rsidR="003F380F" w:rsidRPr="009B339E" w:rsidRDefault="003F380F" w:rsidP="00900A5E">
            <w:pPr>
              <w:pStyle w:val="Heading2"/>
              <w:outlineLvl w:val="1"/>
            </w:pPr>
            <w:r w:rsidRPr="009B339E">
              <w:t>Site Access</w:t>
            </w:r>
          </w:p>
        </w:tc>
        <w:tc>
          <w:tcPr>
            <w:tcW w:w="5946" w:type="dxa"/>
            <w:vAlign w:val="center"/>
          </w:tcPr>
          <w:p w:rsidR="007D6614" w:rsidRDefault="007D6614" w:rsidP="00AD2439">
            <w:pPr>
              <w:rPr>
                <w:rFonts w:ascii="Arial" w:hAnsi="Arial"/>
                <w:sz w:val="20"/>
              </w:rPr>
            </w:pPr>
          </w:p>
          <w:p w:rsidR="00462D24" w:rsidRDefault="00462D24" w:rsidP="00462D24">
            <w:pPr>
              <w:rPr>
                <w:rFonts w:ascii="Arial" w:hAnsi="Arial"/>
                <w:sz w:val="20"/>
              </w:rPr>
            </w:pPr>
            <w:r w:rsidRPr="00A84F02">
              <w:rPr>
                <w:rFonts w:ascii="Arial" w:hAnsi="Arial"/>
                <w:sz w:val="20"/>
              </w:rPr>
              <w:t>The</w:t>
            </w:r>
            <w:r>
              <w:rPr>
                <w:rFonts w:ascii="Arial" w:hAnsi="Arial"/>
                <w:sz w:val="20"/>
              </w:rPr>
              <w:t xml:space="preserve"> site is accessible from Rodney Road</w:t>
            </w:r>
            <w:r w:rsidRPr="00A84F02">
              <w:rPr>
                <w:rFonts w:ascii="Arial" w:hAnsi="Arial"/>
                <w:sz w:val="20"/>
              </w:rPr>
              <w:t xml:space="preserve"> via </w:t>
            </w:r>
            <w:r>
              <w:rPr>
                <w:rFonts w:ascii="Arial" w:hAnsi="Arial"/>
                <w:sz w:val="20"/>
              </w:rPr>
              <w:t xml:space="preserve">Gilroy Road, a portion of which is on lands </w:t>
            </w:r>
            <w:r w:rsidRPr="00A84F02">
              <w:rPr>
                <w:rFonts w:ascii="Arial" w:hAnsi="Arial"/>
                <w:sz w:val="20"/>
              </w:rPr>
              <w:t xml:space="preserve">owned by </w:t>
            </w:r>
            <w:r w:rsidR="007B6BDE">
              <w:rPr>
                <w:rFonts w:ascii="Arial" w:hAnsi="Arial"/>
                <w:sz w:val="20"/>
              </w:rPr>
              <w:t xml:space="preserve">the Municipality of Cumberland </w:t>
            </w:r>
            <w:r>
              <w:rPr>
                <w:rFonts w:ascii="Arial" w:hAnsi="Arial"/>
                <w:sz w:val="20"/>
              </w:rPr>
              <w:t>and passes besides the</w:t>
            </w:r>
            <w:r>
              <w:t xml:space="preserve"> </w:t>
            </w:r>
            <w:r w:rsidR="00BE3C28">
              <w:rPr>
                <w:rFonts w:ascii="Arial" w:hAnsi="Arial"/>
                <w:sz w:val="20"/>
              </w:rPr>
              <w:t xml:space="preserve">Springhill Water Utility </w:t>
            </w:r>
            <w:r w:rsidRPr="006C1931">
              <w:rPr>
                <w:rFonts w:ascii="Arial" w:hAnsi="Arial"/>
                <w:sz w:val="20"/>
              </w:rPr>
              <w:t>Treatment Plant</w:t>
            </w:r>
            <w:r>
              <w:rPr>
                <w:rFonts w:ascii="Arial" w:hAnsi="Arial"/>
                <w:sz w:val="20"/>
              </w:rPr>
              <w:t xml:space="preserve"> (</w:t>
            </w:r>
            <w:r w:rsidRPr="001252E0">
              <w:rPr>
                <w:rFonts w:ascii="Arial" w:hAnsi="Arial"/>
                <w:sz w:val="20"/>
              </w:rPr>
              <w:t>PID 2</w:t>
            </w:r>
            <w:r>
              <w:rPr>
                <w:rFonts w:ascii="Arial" w:hAnsi="Arial"/>
                <w:sz w:val="20"/>
              </w:rPr>
              <w:t>5</w:t>
            </w:r>
            <w:r w:rsidRPr="001252E0">
              <w:rPr>
                <w:rFonts w:ascii="Arial" w:hAnsi="Arial"/>
                <w:sz w:val="20"/>
              </w:rPr>
              <w:t>467077</w:t>
            </w:r>
            <w:r>
              <w:rPr>
                <w:rFonts w:ascii="Arial" w:hAnsi="Arial"/>
                <w:sz w:val="20"/>
              </w:rPr>
              <w:t xml:space="preserve">). Also, </w:t>
            </w:r>
            <w:r w:rsidRPr="007A3316">
              <w:rPr>
                <w:rFonts w:ascii="Arial" w:hAnsi="Arial"/>
                <w:sz w:val="20"/>
              </w:rPr>
              <w:t xml:space="preserve">approximately 100 m </w:t>
            </w:r>
            <w:r>
              <w:rPr>
                <w:rFonts w:ascii="Arial" w:hAnsi="Arial"/>
                <w:sz w:val="20"/>
              </w:rPr>
              <w:t>of Gilroy Road</w:t>
            </w:r>
            <w:r w:rsidRPr="007A3316">
              <w:rPr>
                <w:rFonts w:ascii="Arial" w:hAnsi="Arial"/>
                <w:sz w:val="20"/>
              </w:rPr>
              <w:t xml:space="preserve"> is located on land parcel PID </w:t>
            </w:r>
            <w:r>
              <w:rPr>
                <w:rFonts w:ascii="Arial" w:hAnsi="Arial"/>
                <w:sz w:val="20"/>
              </w:rPr>
              <w:t>25376773</w:t>
            </w:r>
            <w:r w:rsidRPr="007A3316"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  <w:t xml:space="preserve"> </w:t>
            </w:r>
          </w:p>
          <w:p w:rsidR="00462D24" w:rsidRDefault="00462D24" w:rsidP="00462D24">
            <w:pPr>
              <w:rPr>
                <w:rFonts w:ascii="Arial" w:hAnsi="Arial"/>
                <w:sz w:val="20"/>
              </w:rPr>
            </w:pPr>
          </w:p>
          <w:p w:rsidR="00462D24" w:rsidRDefault="00462D24" w:rsidP="00462D2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Beyond the Gilroy Road, there is a network </w:t>
            </w:r>
            <w:r w:rsidR="00E4784F">
              <w:rPr>
                <w:rFonts w:ascii="Arial" w:hAnsi="Arial"/>
                <w:sz w:val="20"/>
              </w:rPr>
              <w:t xml:space="preserve">of woods roads on Crown lands. </w:t>
            </w:r>
            <w:r>
              <w:rPr>
                <w:rFonts w:ascii="Arial" w:hAnsi="Arial"/>
                <w:sz w:val="20"/>
              </w:rPr>
              <w:t>A</w:t>
            </w:r>
            <w:r w:rsidRPr="000824B2">
              <w:rPr>
                <w:rFonts w:ascii="Arial" w:hAnsi="Arial"/>
                <w:sz w:val="20"/>
              </w:rPr>
              <w:t xml:space="preserve"> gravel road </w:t>
            </w:r>
            <w:r>
              <w:rPr>
                <w:rFonts w:ascii="Arial" w:hAnsi="Arial"/>
                <w:sz w:val="20"/>
              </w:rPr>
              <w:t>on</w:t>
            </w:r>
            <w:r w:rsidRPr="000824B2">
              <w:rPr>
                <w:rFonts w:ascii="Arial" w:hAnsi="Arial"/>
                <w:sz w:val="20"/>
              </w:rPr>
              <w:t xml:space="preserve"> Crown lands lead</w:t>
            </w:r>
            <w:r>
              <w:rPr>
                <w:rFonts w:ascii="Arial" w:hAnsi="Arial"/>
                <w:sz w:val="20"/>
              </w:rPr>
              <w:t>s</w:t>
            </w:r>
            <w:r w:rsidRPr="000824B2">
              <w:rPr>
                <w:rFonts w:ascii="Arial" w:hAnsi="Arial"/>
                <w:sz w:val="20"/>
              </w:rPr>
              <w:t xml:space="preserve"> close to the </w:t>
            </w:r>
            <w:r>
              <w:rPr>
                <w:rFonts w:ascii="Arial" w:hAnsi="Arial"/>
                <w:sz w:val="20"/>
              </w:rPr>
              <w:t>Rodney</w:t>
            </w:r>
            <w:r w:rsidRPr="000824B2">
              <w:rPr>
                <w:rFonts w:ascii="Arial" w:hAnsi="Arial"/>
                <w:sz w:val="20"/>
              </w:rPr>
              <w:t xml:space="preserve"> site. </w:t>
            </w:r>
          </w:p>
          <w:p w:rsidR="00462D24" w:rsidRDefault="00462D24" w:rsidP="00462D24">
            <w:pPr>
              <w:rPr>
                <w:rFonts w:ascii="Arial" w:hAnsi="Arial"/>
                <w:sz w:val="20"/>
              </w:rPr>
            </w:pPr>
          </w:p>
          <w:p w:rsidR="0073070A" w:rsidRDefault="00462D24" w:rsidP="0073070A">
            <w:pPr>
              <w:spacing w:after="120"/>
              <w:rPr>
                <w:rFonts w:ascii="Arial" w:hAnsi="Arial"/>
                <w:sz w:val="20"/>
              </w:rPr>
            </w:pPr>
            <w:r w:rsidRPr="00A84F02">
              <w:rPr>
                <w:rFonts w:ascii="Arial" w:hAnsi="Arial"/>
                <w:sz w:val="20"/>
              </w:rPr>
              <w:t xml:space="preserve">The Department of Natural Resources does not guarantee access to the </w:t>
            </w:r>
            <w:r>
              <w:rPr>
                <w:rFonts w:ascii="Arial" w:hAnsi="Arial"/>
                <w:sz w:val="20"/>
              </w:rPr>
              <w:t>site</w:t>
            </w:r>
            <w:r w:rsidRPr="00A84F02">
              <w:rPr>
                <w:rFonts w:ascii="Arial" w:hAnsi="Arial"/>
                <w:sz w:val="20"/>
              </w:rPr>
              <w:t xml:space="preserve"> through privately</w:t>
            </w:r>
            <w:r>
              <w:rPr>
                <w:rFonts w:ascii="Arial" w:hAnsi="Arial"/>
                <w:sz w:val="20"/>
              </w:rPr>
              <w:t xml:space="preserve"> or municipally</w:t>
            </w:r>
            <w:r w:rsidRPr="00A84F02">
              <w:rPr>
                <w:rFonts w:ascii="Arial" w:hAnsi="Arial"/>
                <w:sz w:val="20"/>
              </w:rPr>
              <w:t xml:space="preserve"> owned lands; however, DNR has contacted </w:t>
            </w:r>
            <w:r>
              <w:rPr>
                <w:rFonts w:ascii="Arial" w:hAnsi="Arial"/>
                <w:sz w:val="20"/>
              </w:rPr>
              <w:t xml:space="preserve">the </w:t>
            </w:r>
            <w:r w:rsidR="007B6BDE">
              <w:rPr>
                <w:rFonts w:ascii="Arial" w:hAnsi="Arial"/>
                <w:sz w:val="20"/>
              </w:rPr>
              <w:t>Muni</w:t>
            </w:r>
            <w:r w:rsidR="003C4DCE">
              <w:rPr>
                <w:rFonts w:ascii="Arial" w:hAnsi="Arial"/>
                <w:sz w:val="20"/>
              </w:rPr>
              <w:t>cipality of Cumberland</w:t>
            </w:r>
            <w:r w:rsidRPr="00A84F02">
              <w:rPr>
                <w:rFonts w:ascii="Arial" w:hAnsi="Arial"/>
                <w:sz w:val="20"/>
              </w:rPr>
              <w:t xml:space="preserve"> to discuss the requiremen</w:t>
            </w:r>
            <w:r w:rsidR="00B87BBD">
              <w:rPr>
                <w:rFonts w:ascii="Arial" w:hAnsi="Arial"/>
                <w:sz w:val="20"/>
              </w:rPr>
              <w:t xml:space="preserve">ts to gain access to the site. </w:t>
            </w:r>
            <w:r>
              <w:rPr>
                <w:rFonts w:ascii="Arial" w:hAnsi="Arial"/>
                <w:sz w:val="20"/>
              </w:rPr>
              <w:t xml:space="preserve">The </w:t>
            </w:r>
            <w:r w:rsidR="005E1CB7">
              <w:rPr>
                <w:rFonts w:ascii="Arial" w:hAnsi="Arial"/>
                <w:sz w:val="20"/>
              </w:rPr>
              <w:t xml:space="preserve">Municipality of Cumberland </w:t>
            </w:r>
            <w:r w:rsidRPr="00A84F02">
              <w:rPr>
                <w:rFonts w:ascii="Arial" w:hAnsi="Arial"/>
                <w:sz w:val="20"/>
              </w:rPr>
              <w:t>has indicated it would provide an access agreement (</w:t>
            </w:r>
            <w:r>
              <w:rPr>
                <w:rFonts w:ascii="Arial" w:hAnsi="Arial"/>
                <w:sz w:val="20"/>
              </w:rPr>
              <w:t>Letter of Authority</w:t>
            </w:r>
            <w:r w:rsidRPr="00A84F02">
              <w:rPr>
                <w:rFonts w:ascii="Arial" w:hAnsi="Arial"/>
                <w:sz w:val="20"/>
              </w:rPr>
              <w:t xml:space="preserve">) to the successful </w:t>
            </w:r>
            <w:r w:rsidR="00695894">
              <w:rPr>
                <w:rFonts w:ascii="Arial" w:hAnsi="Arial"/>
                <w:sz w:val="20"/>
              </w:rPr>
              <w:t>Applicant</w:t>
            </w:r>
            <w:r>
              <w:rPr>
                <w:rFonts w:ascii="Arial" w:hAnsi="Arial"/>
                <w:sz w:val="20"/>
              </w:rPr>
              <w:t xml:space="preserve"> to travel over </w:t>
            </w:r>
            <w:r w:rsidRPr="001252E0">
              <w:rPr>
                <w:rFonts w:ascii="Arial" w:hAnsi="Arial"/>
                <w:sz w:val="20"/>
              </w:rPr>
              <w:t>PID 2</w:t>
            </w:r>
            <w:r>
              <w:rPr>
                <w:rFonts w:ascii="Arial" w:hAnsi="Arial"/>
                <w:sz w:val="20"/>
              </w:rPr>
              <w:t>5</w:t>
            </w:r>
            <w:r w:rsidRPr="001252E0">
              <w:rPr>
                <w:rFonts w:ascii="Arial" w:hAnsi="Arial"/>
                <w:sz w:val="20"/>
              </w:rPr>
              <w:t>467077</w:t>
            </w:r>
            <w:r w:rsidRPr="00A84F02">
              <w:rPr>
                <w:rFonts w:ascii="Arial" w:hAnsi="Arial"/>
                <w:sz w:val="20"/>
              </w:rPr>
              <w:t xml:space="preserve">. </w:t>
            </w:r>
            <w:r>
              <w:rPr>
                <w:rFonts w:ascii="Arial" w:hAnsi="Arial"/>
                <w:sz w:val="20"/>
              </w:rPr>
              <w:t xml:space="preserve">If the </w:t>
            </w:r>
            <w:r w:rsidR="00695894">
              <w:rPr>
                <w:rFonts w:ascii="Arial" w:hAnsi="Arial"/>
                <w:sz w:val="20"/>
              </w:rPr>
              <w:t>Applicant</w:t>
            </w:r>
            <w:r>
              <w:rPr>
                <w:rFonts w:ascii="Arial" w:hAnsi="Arial"/>
                <w:sz w:val="20"/>
              </w:rPr>
              <w:t xml:space="preserve"> plans to use the existing road adjacent to the </w:t>
            </w:r>
            <w:r w:rsidR="00BE3C28">
              <w:rPr>
                <w:rFonts w:ascii="Arial" w:hAnsi="Arial"/>
                <w:sz w:val="20"/>
              </w:rPr>
              <w:t xml:space="preserve">Springhill Water Utility </w:t>
            </w:r>
            <w:r>
              <w:rPr>
                <w:rFonts w:ascii="Arial" w:hAnsi="Arial"/>
                <w:sz w:val="20"/>
              </w:rPr>
              <w:t>Treatment Plant</w:t>
            </w:r>
            <w:r w:rsidRPr="00A84F02">
              <w:rPr>
                <w:rFonts w:ascii="Arial" w:hAnsi="Arial"/>
                <w:sz w:val="20"/>
              </w:rPr>
              <w:t xml:space="preserve">, the </w:t>
            </w:r>
            <w:r w:rsidR="00695894">
              <w:rPr>
                <w:rFonts w:ascii="Arial" w:hAnsi="Arial"/>
                <w:sz w:val="20"/>
              </w:rPr>
              <w:t>Applicant</w:t>
            </w:r>
            <w:r w:rsidRPr="00A84F02">
              <w:rPr>
                <w:rFonts w:ascii="Arial" w:hAnsi="Arial"/>
                <w:sz w:val="20"/>
              </w:rPr>
              <w:t xml:space="preserve"> must contact </w:t>
            </w:r>
            <w:r>
              <w:rPr>
                <w:rFonts w:ascii="Arial" w:hAnsi="Arial"/>
                <w:sz w:val="20"/>
              </w:rPr>
              <w:t xml:space="preserve">the </w:t>
            </w:r>
            <w:r w:rsidR="005E1CB7">
              <w:rPr>
                <w:rFonts w:ascii="Arial" w:hAnsi="Arial"/>
                <w:sz w:val="20"/>
              </w:rPr>
              <w:t>Municipality of Cumberland</w:t>
            </w:r>
            <w:r w:rsidRPr="00A84F02">
              <w:rPr>
                <w:rFonts w:ascii="Arial" w:hAnsi="Arial"/>
                <w:sz w:val="20"/>
              </w:rPr>
              <w:t xml:space="preserve"> to understand the terms of the agreement and </w:t>
            </w:r>
            <w:r>
              <w:rPr>
                <w:rFonts w:ascii="Arial" w:hAnsi="Arial"/>
                <w:sz w:val="20"/>
              </w:rPr>
              <w:t>any</w:t>
            </w:r>
            <w:r w:rsidRPr="00A84F02">
              <w:rPr>
                <w:rFonts w:ascii="Arial" w:hAnsi="Arial"/>
                <w:sz w:val="20"/>
              </w:rPr>
              <w:t xml:space="preserve"> associated costs. An agreement template is provided </w:t>
            </w:r>
            <w:r>
              <w:rPr>
                <w:rFonts w:ascii="Arial" w:hAnsi="Arial"/>
                <w:sz w:val="20"/>
              </w:rPr>
              <w:t xml:space="preserve">here </w:t>
            </w:r>
            <w:r w:rsidRPr="00A84F02">
              <w:rPr>
                <w:rFonts w:ascii="Arial" w:hAnsi="Arial"/>
                <w:sz w:val="20"/>
              </w:rPr>
              <w:t>for reference purposes.</w:t>
            </w:r>
          </w:p>
          <w:p w:rsidR="00462D24" w:rsidRDefault="00F86A83" w:rsidP="00462D2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6.5pt;height:49.5pt" o:ole="">
                  <v:imagedata r:id="rId7" o:title=""/>
                </v:shape>
                <o:OLEObject Type="Embed" ProgID="AcroExch.Document.DC" ShapeID="_x0000_i1033" DrawAspect="Icon" ObjectID="_1518509317" r:id="rId8"/>
              </w:object>
            </w:r>
          </w:p>
          <w:p w:rsidR="00462D24" w:rsidRPr="00E51C71" w:rsidRDefault="00462D24" w:rsidP="00462D24">
            <w:pPr>
              <w:rPr>
                <w:rFonts w:ascii="Arial" w:hAnsi="Arial"/>
                <w:sz w:val="20"/>
              </w:rPr>
            </w:pPr>
            <w:r w:rsidRPr="00E51C71">
              <w:rPr>
                <w:rFonts w:ascii="Arial" w:hAnsi="Arial"/>
                <w:sz w:val="20"/>
              </w:rPr>
              <w:t xml:space="preserve">The contact person for road access agreements at </w:t>
            </w:r>
            <w:r w:rsidR="005E1CB7">
              <w:rPr>
                <w:rFonts w:ascii="Arial" w:hAnsi="Arial"/>
                <w:sz w:val="20"/>
              </w:rPr>
              <w:t>the Municipality of Cumberland</w:t>
            </w:r>
            <w:r w:rsidRPr="00E51C71">
              <w:rPr>
                <w:rFonts w:ascii="Arial" w:hAnsi="Arial"/>
                <w:sz w:val="20"/>
              </w:rPr>
              <w:t xml:space="preserve"> is: </w:t>
            </w:r>
          </w:p>
          <w:p w:rsidR="00462D24" w:rsidRPr="00E51C71" w:rsidRDefault="00462D24" w:rsidP="00462D2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Brian Herteis, </w:t>
            </w:r>
            <w:r w:rsidR="00454BF4">
              <w:rPr>
                <w:rFonts w:ascii="Arial" w:hAnsi="Arial"/>
                <w:sz w:val="20"/>
              </w:rPr>
              <w:t>Capital Projects Engineer</w:t>
            </w:r>
          </w:p>
          <w:p w:rsidR="00462D24" w:rsidRDefault="00462D24" w:rsidP="00462D24">
            <w:pPr>
              <w:rPr>
                <w:rFonts w:ascii="Arial" w:hAnsi="Arial"/>
                <w:sz w:val="20"/>
              </w:rPr>
            </w:pPr>
            <w:r w:rsidRPr="00CC2B1A">
              <w:rPr>
                <w:rFonts w:ascii="Arial" w:hAnsi="Arial"/>
                <w:sz w:val="20"/>
              </w:rPr>
              <w:t>Phone: (902) 597-2496</w:t>
            </w:r>
          </w:p>
          <w:p w:rsidR="00462D24" w:rsidRDefault="00462D24" w:rsidP="00462D24">
            <w:pPr>
              <w:rPr>
                <w:rFonts w:ascii="Arial" w:hAnsi="Arial"/>
                <w:sz w:val="20"/>
              </w:rPr>
            </w:pPr>
          </w:p>
          <w:p w:rsidR="00462D24" w:rsidRDefault="00462D24" w:rsidP="00462D2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Neither t</w:t>
            </w:r>
            <w:r w:rsidR="005E1CB7">
              <w:rPr>
                <w:rFonts w:ascii="Arial" w:hAnsi="Arial"/>
                <w:sz w:val="20"/>
              </w:rPr>
              <w:t>he Municipality of Cumberland</w:t>
            </w:r>
            <w:r w:rsidRPr="001252E0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nor DNR can</w:t>
            </w:r>
            <w:r w:rsidRPr="001252E0">
              <w:rPr>
                <w:rFonts w:ascii="Arial" w:hAnsi="Arial"/>
                <w:sz w:val="20"/>
              </w:rPr>
              <w:t xml:space="preserve"> ensure that the road</w:t>
            </w:r>
            <w:r>
              <w:rPr>
                <w:rFonts w:ascii="Arial" w:hAnsi="Arial"/>
                <w:sz w:val="20"/>
              </w:rPr>
              <w:t>s</w:t>
            </w:r>
            <w:r w:rsidRPr="001252E0">
              <w:rPr>
                <w:rFonts w:ascii="Arial" w:hAnsi="Arial"/>
                <w:sz w:val="20"/>
              </w:rPr>
              <w:t xml:space="preserve"> will be ploughed and maintained so that access is always available</w:t>
            </w:r>
            <w:r>
              <w:rPr>
                <w:rFonts w:ascii="Arial" w:hAnsi="Arial"/>
                <w:sz w:val="20"/>
              </w:rPr>
              <w:t xml:space="preserve"> to the site</w:t>
            </w:r>
            <w:r w:rsidRPr="001252E0">
              <w:rPr>
                <w:rFonts w:ascii="Arial" w:hAnsi="Arial"/>
                <w:sz w:val="20"/>
              </w:rPr>
              <w:t>.</w:t>
            </w:r>
            <w:bookmarkStart w:id="0" w:name="_GoBack"/>
            <w:bookmarkEnd w:id="0"/>
          </w:p>
          <w:p w:rsidR="00462D24" w:rsidRDefault="00462D24" w:rsidP="00462D24">
            <w:pPr>
              <w:rPr>
                <w:rFonts w:ascii="Arial" w:hAnsi="Arial"/>
                <w:sz w:val="20"/>
              </w:rPr>
            </w:pPr>
          </w:p>
          <w:p w:rsidR="00462D24" w:rsidRDefault="00462D24" w:rsidP="00462D24">
            <w:pPr>
              <w:rPr>
                <w:rFonts w:ascii="Arial" w:hAnsi="Arial"/>
                <w:b/>
                <w:sz w:val="20"/>
              </w:rPr>
            </w:pPr>
            <w:r w:rsidRPr="00DA032C">
              <w:rPr>
                <w:rFonts w:ascii="Arial" w:hAnsi="Arial"/>
                <w:b/>
                <w:sz w:val="20"/>
              </w:rPr>
              <w:t>Important!</w:t>
            </w:r>
          </w:p>
          <w:p w:rsidR="00462D24" w:rsidRDefault="00695894" w:rsidP="00462D24">
            <w:pPr>
              <w:pStyle w:val="ListParagraph"/>
              <w:numPr>
                <w:ilvl w:val="0"/>
                <w:numId w:val="17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Applicant</w:t>
            </w:r>
            <w:r w:rsidR="00462D24" w:rsidRPr="00DA032C">
              <w:rPr>
                <w:rFonts w:ascii="Arial" w:hAnsi="Arial"/>
                <w:sz w:val="20"/>
              </w:rPr>
              <w:t>s may suggest alternate access arrangements</w:t>
            </w:r>
            <w:r w:rsidR="00462D24">
              <w:rPr>
                <w:rFonts w:ascii="Arial" w:hAnsi="Arial"/>
                <w:sz w:val="20"/>
              </w:rPr>
              <w:t xml:space="preserve"> to </w:t>
            </w:r>
            <w:r w:rsidR="00462D24" w:rsidRPr="00DA032C">
              <w:rPr>
                <w:rFonts w:ascii="Arial" w:hAnsi="Arial"/>
                <w:sz w:val="20"/>
              </w:rPr>
              <w:t xml:space="preserve">the site. </w:t>
            </w:r>
          </w:p>
          <w:p w:rsidR="00CA7A76" w:rsidRDefault="00462D24" w:rsidP="00462D24">
            <w:pPr>
              <w:pStyle w:val="ListParagraph"/>
              <w:numPr>
                <w:ilvl w:val="0"/>
                <w:numId w:val="17"/>
              </w:numPr>
              <w:rPr>
                <w:rFonts w:ascii="Arial" w:hAnsi="Arial"/>
                <w:sz w:val="20"/>
              </w:rPr>
            </w:pPr>
            <w:r w:rsidRPr="00DA032C">
              <w:rPr>
                <w:rFonts w:ascii="Arial" w:hAnsi="Arial"/>
                <w:sz w:val="20"/>
              </w:rPr>
              <w:t xml:space="preserve">It is the </w:t>
            </w:r>
            <w:r w:rsidR="00695894">
              <w:rPr>
                <w:rFonts w:ascii="Arial" w:hAnsi="Arial"/>
                <w:sz w:val="20"/>
              </w:rPr>
              <w:t>Applicant</w:t>
            </w:r>
            <w:r w:rsidRPr="00DA032C">
              <w:rPr>
                <w:rFonts w:ascii="Arial" w:hAnsi="Arial"/>
                <w:sz w:val="20"/>
              </w:rPr>
              <w:t xml:space="preserve">’s responsibility to obtain all necessary access agreements required over private or municipal lands to access the site described in this document. </w:t>
            </w:r>
          </w:p>
          <w:p w:rsidR="00462D24" w:rsidRPr="00DA032C" w:rsidRDefault="00462D24" w:rsidP="00CA7A76">
            <w:pPr>
              <w:pStyle w:val="ListParagraph"/>
              <w:ind w:left="360"/>
              <w:rPr>
                <w:rFonts w:ascii="Arial" w:hAnsi="Arial"/>
                <w:sz w:val="20"/>
              </w:rPr>
            </w:pPr>
            <w:r w:rsidRPr="00DA032C">
              <w:rPr>
                <w:rFonts w:ascii="Arial" w:hAnsi="Arial"/>
                <w:sz w:val="20"/>
              </w:rPr>
              <w:lastRenderedPageBreak/>
              <w:t xml:space="preserve"> </w:t>
            </w:r>
          </w:p>
          <w:p w:rsidR="00462D24" w:rsidRPr="00DA032C" w:rsidRDefault="00462D24" w:rsidP="00CA7A76">
            <w:pPr>
              <w:pStyle w:val="ListParagraph"/>
              <w:numPr>
                <w:ilvl w:val="0"/>
                <w:numId w:val="17"/>
              </w:numPr>
              <w:rPr>
                <w:rFonts w:ascii="Arial" w:hAnsi="Arial"/>
                <w:sz w:val="20"/>
              </w:rPr>
            </w:pPr>
            <w:r w:rsidRPr="00DA032C">
              <w:rPr>
                <w:rFonts w:ascii="Arial" w:hAnsi="Arial"/>
                <w:sz w:val="20"/>
              </w:rPr>
              <w:t xml:space="preserve">The cost of any access agreements with private or municipal land owners is the responsibility of the </w:t>
            </w:r>
            <w:r w:rsidR="00695894">
              <w:rPr>
                <w:rFonts w:ascii="Arial" w:hAnsi="Arial"/>
                <w:sz w:val="20"/>
              </w:rPr>
              <w:t>Applicant</w:t>
            </w:r>
            <w:r w:rsidRPr="00DA032C">
              <w:rPr>
                <w:rFonts w:ascii="Arial" w:hAnsi="Arial"/>
                <w:sz w:val="20"/>
              </w:rPr>
              <w:t xml:space="preserve"> during the term of the Crown land lease.  </w:t>
            </w:r>
          </w:p>
          <w:p w:rsidR="009365F9" w:rsidRPr="009365F9" w:rsidRDefault="00462D24" w:rsidP="003C4DCE">
            <w:pPr>
              <w:spacing w:after="120"/>
              <w:rPr>
                <w:rFonts w:ascii="Arial" w:hAnsi="Arial"/>
                <w:sz w:val="20"/>
              </w:rPr>
            </w:pPr>
            <w:r w:rsidRPr="00DA032C">
              <w:rPr>
                <w:rFonts w:ascii="Arial" w:hAnsi="Arial"/>
                <w:sz w:val="20"/>
              </w:rPr>
              <w:t>A copy of any required access agreement must be submitted to the Department of Natural Resources prior to issuance of a lease</w:t>
            </w:r>
            <w:r w:rsidR="005D2418">
              <w:rPr>
                <w:rFonts w:ascii="Arial" w:hAnsi="Arial"/>
                <w:sz w:val="20"/>
              </w:rPr>
              <w:t>.</w:t>
            </w:r>
          </w:p>
        </w:tc>
      </w:tr>
      <w:tr w:rsidR="00DD220E" w:rsidTr="00DD6FD2">
        <w:trPr>
          <w:trHeight w:val="5903"/>
        </w:trPr>
        <w:tc>
          <w:tcPr>
            <w:tcW w:w="3702" w:type="dxa"/>
            <w:vAlign w:val="center"/>
          </w:tcPr>
          <w:p w:rsidR="002C1BEA" w:rsidRPr="009B339E" w:rsidRDefault="00DD220E" w:rsidP="008D1F0D">
            <w:pPr>
              <w:pStyle w:val="Heading2"/>
              <w:outlineLvl w:val="1"/>
            </w:pPr>
            <w:r w:rsidRPr="009B339E">
              <w:lastRenderedPageBreak/>
              <w:t>Regional View Map</w:t>
            </w:r>
            <w:r w:rsidR="002C1BEA" w:rsidRPr="009B339E">
              <w:t xml:space="preserve">    </w:t>
            </w:r>
          </w:p>
          <w:p w:rsidR="002C1BEA" w:rsidRPr="009B339E" w:rsidRDefault="002C1BEA" w:rsidP="00E0634B">
            <w:pPr>
              <w:rPr>
                <w:rFonts w:ascii="Arial" w:hAnsi="Arial"/>
                <w:sz w:val="20"/>
              </w:rPr>
            </w:pPr>
          </w:p>
          <w:p w:rsidR="00DD220E" w:rsidRPr="002C1BEA" w:rsidRDefault="002C1BEA" w:rsidP="009676B5">
            <w:pPr>
              <w:rPr>
                <w:i/>
              </w:rPr>
            </w:pPr>
            <w:r w:rsidRPr="009B339E">
              <w:rPr>
                <w:rFonts w:ascii="Arial" w:hAnsi="Arial"/>
                <w:i/>
                <w:sz w:val="20"/>
              </w:rPr>
              <w:t>(</w:t>
            </w:r>
            <w:r w:rsidR="009676B5">
              <w:rPr>
                <w:rFonts w:ascii="Arial" w:hAnsi="Arial"/>
                <w:i/>
                <w:sz w:val="20"/>
              </w:rPr>
              <w:t>Please d</w:t>
            </w:r>
            <w:r w:rsidR="009676B5" w:rsidRPr="009B339E">
              <w:rPr>
                <w:rFonts w:ascii="Arial" w:hAnsi="Arial"/>
                <w:i/>
                <w:sz w:val="20"/>
              </w:rPr>
              <w:t>ouble</w:t>
            </w:r>
            <w:r w:rsidRPr="009B339E">
              <w:rPr>
                <w:rFonts w:ascii="Arial" w:hAnsi="Arial"/>
                <w:i/>
                <w:sz w:val="20"/>
              </w:rPr>
              <w:t xml:space="preserve">-click </w:t>
            </w:r>
            <w:r w:rsidR="00010FC3">
              <w:rPr>
                <w:rFonts w:ascii="Arial" w:hAnsi="Arial"/>
                <w:i/>
                <w:sz w:val="20"/>
              </w:rPr>
              <w:t xml:space="preserve">on </w:t>
            </w:r>
            <w:r w:rsidRPr="009B339E">
              <w:rPr>
                <w:rFonts w:ascii="Arial" w:hAnsi="Arial"/>
                <w:i/>
                <w:sz w:val="20"/>
              </w:rPr>
              <w:t>the image to open a PDF version of the map)</w:t>
            </w:r>
          </w:p>
        </w:tc>
        <w:tc>
          <w:tcPr>
            <w:tcW w:w="5946" w:type="dxa"/>
            <w:vAlign w:val="center"/>
          </w:tcPr>
          <w:p w:rsidR="00DD220E" w:rsidRDefault="00213944" w:rsidP="00E0634B">
            <w:r>
              <w:object w:dxaOrig="9180" w:dyaOrig="11881">
                <v:shape id="_x0000_i1026" type="#_x0000_t75" style="width:224.25pt;height:290.25pt" o:ole="">
                  <v:imagedata r:id="rId9" o:title=""/>
                </v:shape>
                <o:OLEObject Type="Embed" ProgID="AcroExch.Document.DC" ShapeID="_x0000_i1026" DrawAspect="Content" ObjectID="_1518509318" r:id="rId10"/>
              </w:object>
            </w:r>
          </w:p>
        </w:tc>
      </w:tr>
      <w:tr w:rsidR="00DD220E" w:rsidTr="00DD6FD2">
        <w:trPr>
          <w:trHeight w:val="5840"/>
        </w:trPr>
        <w:tc>
          <w:tcPr>
            <w:tcW w:w="3702" w:type="dxa"/>
            <w:vAlign w:val="center"/>
          </w:tcPr>
          <w:p w:rsidR="00DD220E" w:rsidRPr="009B339E" w:rsidRDefault="00DD220E" w:rsidP="00900A5E">
            <w:pPr>
              <w:pStyle w:val="Heading2"/>
              <w:outlineLvl w:val="1"/>
            </w:pPr>
            <w:r w:rsidRPr="009B339E">
              <w:lastRenderedPageBreak/>
              <w:t>Local View Map</w:t>
            </w:r>
          </w:p>
        </w:tc>
        <w:tc>
          <w:tcPr>
            <w:tcW w:w="5946" w:type="dxa"/>
            <w:vAlign w:val="center"/>
          </w:tcPr>
          <w:p w:rsidR="00DD220E" w:rsidRDefault="004121F5" w:rsidP="00E0634B">
            <w:r>
              <w:object w:dxaOrig="9181" w:dyaOrig="11881">
                <v:shape id="_x0000_i1027" type="#_x0000_t75" style="width:3in;height:279.75pt" o:ole="">
                  <v:imagedata r:id="rId11" o:title=""/>
                </v:shape>
                <o:OLEObject Type="Embed" ProgID="AcroExch.Document.DC" ShapeID="_x0000_i1027" DrawAspect="Content" ObjectID="_1518509319" r:id="rId12"/>
              </w:object>
            </w:r>
          </w:p>
        </w:tc>
      </w:tr>
      <w:tr w:rsidR="00DD220E" w:rsidTr="00DD6FD2">
        <w:trPr>
          <w:trHeight w:val="5570"/>
        </w:trPr>
        <w:tc>
          <w:tcPr>
            <w:tcW w:w="3702" w:type="dxa"/>
            <w:vAlign w:val="center"/>
          </w:tcPr>
          <w:p w:rsidR="00DD220E" w:rsidRPr="009B339E" w:rsidRDefault="00DD220E" w:rsidP="00900A5E">
            <w:pPr>
              <w:pStyle w:val="Heading2"/>
              <w:outlineLvl w:val="1"/>
            </w:pPr>
            <w:r w:rsidRPr="009B339E">
              <w:t>DNR Forest Inventory Interpretation Map</w:t>
            </w:r>
          </w:p>
        </w:tc>
        <w:tc>
          <w:tcPr>
            <w:tcW w:w="5946" w:type="dxa"/>
            <w:vAlign w:val="center"/>
          </w:tcPr>
          <w:p w:rsidR="003F4798" w:rsidRDefault="004121F5">
            <w:r>
              <w:object w:dxaOrig="9181" w:dyaOrig="11881">
                <v:shape id="_x0000_i1028" type="#_x0000_t75" style="width:216.75pt;height:281.25pt" o:ole="">
                  <v:imagedata r:id="rId13" o:title=""/>
                </v:shape>
                <o:OLEObject Type="Embed" ProgID="AcroExch.Document.DC" ShapeID="_x0000_i1028" DrawAspect="Content" ObjectID="_1518509320" r:id="rId14"/>
              </w:object>
            </w:r>
          </w:p>
        </w:tc>
      </w:tr>
      <w:tr w:rsidR="00DD220E" w:rsidTr="00DD6FD2">
        <w:trPr>
          <w:trHeight w:val="720"/>
        </w:trPr>
        <w:tc>
          <w:tcPr>
            <w:tcW w:w="3702" w:type="dxa"/>
            <w:vAlign w:val="center"/>
          </w:tcPr>
          <w:p w:rsidR="006B7824" w:rsidRPr="009B339E" w:rsidRDefault="00B73ABC" w:rsidP="00900A5E">
            <w:pPr>
              <w:pStyle w:val="Heading2"/>
              <w:outlineLvl w:val="1"/>
            </w:pPr>
            <w:r>
              <w:t>Data File</w:t>
            </w:r>
            <w:r w:rsidR="00A27704">
              <w:t xml:space="preserve"> (requires Google Earth software)</w:t>
            </w:r>
            <w:r w:rsidR="003351FA" w:rsidRPr="009B339E">
              <w:t xml:space="preserve"> </w:t>
            </w:r>
          </w:p>
          <w:p w:rsidR="00C41329" w:rsidRDefault="00C41329" w:rsidP="00E0634B">
            <w:pPr>
              <w:rPr>
                <w:rFonts w:ascii="Arial" w:hAnsi="Arial"/>
                <w:sz w:val="20"/>
              </w:rPr>
            </w:pPr>
          </w:p>
          <w:p w:rsidR="00DD220E" w:rsidRPr="009B339E" w:rsidRDefault="00B73ABC" w:rsidP="00E0634B">
            <w:pPr>
              <w:rPr>
                <w:rFonts w:ascii="Arial" w:hAnsi="Arial"/>
                <w:i/>
                <w:sz w:val="20"/>
              </w:rPr>
            </w:pPr>
            <w:r w:rsidRPr="00042F7A">
              <w:rPr>
                <w:rFonts w:ascii="Arial" w:hAnsi="Arial"/>
                <w:i/>
                <w:sz w:val="20"/>
              </w:rPr>
              <w:t>(</w:t>
            </w:r>
            <w:r w:rsidR="009676B5">
              <w:rPr>
                <w:rFonts w:ascii="Arial" w:hAnsi="Arial"/>
                <w:i/>
                <w:sz w:val="20"/>
              </w:rPr>
              <w:t>Please d</w:t>
            </w:r>
            <w:r w:rsidR="009676B5" w:rsidRPr="009B339E">
              <w:rPr>
                <w:rFonts w:ascii="Arial" w:hAnsi="Arial"/>
                <w:i/>
                <w:sz w:val="20"/>
              </w:rPr>
              <w:t xml:space="preserve">ouble-click </w:t>
            </w:r>
            <w:r w:rsidR="008C203C">
              <w:rPr>
                <w:rFonts w:ascii="Arial" w:hAnsi="Arial"/>
                <w:i/>
                <w:sz w:val="20"/>
              </w:rPr>
              <w:t xml:space="preserve">on </w:t>
            </w:r>
            <w:r w:rsidR="009676B5" w:rsidRPr="009B339E">
              <w:rPr>
                <w:rFonts w:ascii="Arial" w:hAnsi="Arial"/>
                <w:i/>
                <w:sz w:val="20"/>
              </w:rPr>
              <w:t xml:space="preserve">the </w:t>
            </w:r>
            <w:r w:rsidR="009676B5">
              <w:rPr>
                <w:rFonts w:ascii="Arial" w:hAnsi="Arial"/>
                <w:i/>
                <w:sz w:val="20"/>
              </w:rPr>
              <w:t>icon</w:t>
            </w:r>
            <w:r w:rsidR="009676B5" w:rsidRPr="009B339E">
              <w:rPr>
                <w:rFonts w:ascii="Arial" w:hAnsi="Arial"/>
                <w:i/>
                <w:sz w:val="20"/>
              </w:rPr>
              <w:t xml:space="preserve"> to </w:t>
            </w:r>
            <w:r w:rsidR="009676B5">
              <w:rPr>
                <w:rFonts w:ascii="Arial" w:hAnsi="Arial"/>
                <w:i/>
                <w:sz w:val="20"/>
              </w:rPr>
              <w:t>view the information</w:t>
            </w:r>
            <w:r w:rsidR="00A27704">
              <w:rPr>
                <w:rFonts w:ascii="Arial" w:hAnsi="Arial"/>
                <w:i/>
                <w:sz w:val="20"/>
              </w:rPr>
              <w:t>)</w:t>
            </w:r>
          </w:p>
        </w:tc>
        <w:tc>
          <w:tcPr>
            <w:tcW w:w="5946" w:type="dxa"/>
            <w:vAlign w:val="center"/>
          </w:tcPr>
          <w:p w:rsidR="00DD220E" w:rsidRPr="009B339E" w:rsidRDefault="003D4C16" w:rsidP="00E0634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object w:dxaOrig="1531" w:dyaOrig="991">
                <v:shape id="_x0000_i1029" type="#_x0000_t75" style="width:76.5pt;height:49.5pt" o:ole="">
                  <v:imagedata r:id="rId15" o:title=""/>
                </v:shape>
                <o:OLEObject Type="Embed" ProgID="Package" ShapeID="_x0000_i1029" DrawAspect="Icon" ObjectID="_1518509321" r:id="rId16"/>
              </w:object>
            </w:r>
          </w:p>
        </w:tc>
      </w:tr>
      <w:tr w:rsidR="00E61B40" w:rsidTr="00042F7A">
        <w:trPr>
          <w:trHeight w:val="720"/>
        </w:trPr>
        <w:tc>
          <w:tcPr>
            <w:tcW w:w="9648" w:type="dxa"/>
            <w:gridSpan w:val="2"/>
            <w:shd w:val="clear" w:color="auto" w:fill="D9D9D9" w:themeFill="background1" w:themeFillShade="D9"/>
            <w:vAlign w:val="center"/>
          </w:tcPr>
          <w:p w:rsidR="00E61B40" w:rsidRPr="00900A5E" w:rsidRDefault="00E61B40" w:rsidP="00900A5E">
            <w:pPr>
              <w:pStyle w:val="Heading1"/>
              <w:outlineLvl w:val="0"/>
            </w:pPr>
            <w:r w:rsidRPr="000F37B4">
              <w:lastRenderedPageBreak/>
              <w:t>Site Characteristics</w:t>
            </w:r>
          </w:p>
        </w:tc>
      </w:tr>
      <w:tr w:rsidR="00B73ABC" w:rsidTr="00DD6FD2">
        <w:trPr>
          <w:trHeight w:val="720"/>
        </w:trPr>
        <w:tc>
          <w:tcPr>
            <w:tcW w:w="3702" w:type="dxa"/>
            <w:vAlign w:val="center"/>
          </w:tcPr>
          <w:p w:rsidR="00B73ABC" w:rsidRDefault="00B73ABC" w:rsidP="00900A5E">
            <w:pPr>
              <w:pStyle w:val="Heading2"/>
              <w:outlineLvl w:val="1"/>
            </w:pPr>
            <w:r>
              <w:t>Selected Photographs</w:t>
            </w:r>
          </w:p>
        </w:tc>
        <w:tc>
          <w:tcPr>
            <w:tcW w:w="5946" w:type="dxa"/>
            <w:vAlign w:val="center"/>
          </w:tcPr>
          <w:p w:rsidR="00E35F96" w:rsidRDefault="00E35F96" w:rsidP="00E0634B">
            <w:pPr>
              <w:rPr>
                <w:rFonts w:ascii="Arial" w:hAnsi="Arial"/>
                <w:b/>
                <w:noProof/>
                <w:sz w:val="20"/>
                <w:lang w:eastAsia="en-CA"/>
              </w:rPr>
            </w:pPr>
          </w:p>
          <w:p w:rsidR="0099205A" w:rsidRDefault="0099205A" w:rsidP="00E0634B">
            <w:pPr>
              <w:rPr>
                <w:rFonts w:ascii="Arial" w:hAnsi="Arial"/>
                <w:b/>
                <w:noProof/>
                <w:sz w:val="20"/>
                <w:lang w:eastAsia="en-CA"/>
              </w:rPr>
            </w:pPr>
            <w:r>
              <w:rPr>
                <w:rFonts w:ascii="Arial" w:hAnsi="Arial"/>
                <w:b/>
                <w:noProof/>
                <w:sz w:val="20"/>
                <w:lang w:val="en-US"/>
              </w:rPr>
              <w:drawing>
                <wp:inline distT="0" distB="0" distL="0" distR="0" wp14:anchorId="69DFA359" wp14:editId="438A7F73">
                  <wp:extent cx="3602736" cy="2691538"/>
                  <wp:effectExtent l="0" t="0" r="0" b="0"/>
                  <wp:docPr id="4" name="Picture 4" descr="I:\DNRHLFX\DNRWork\LamProjt\Pilot\6.0 Activities\Maple Tender\Site_Characteristics_Dale\Rodney\Photos_Dec5\Rodney- good potential maple woods 2012-10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DNRHLFX\DNRWork\LamProjt\Pilot\6.0 Activities\Maple Tender\Site_Characteristics_Dale\Rodney\Photos_Dec5\Rodney- good potential maple woods 2012-10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736" cy="269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05A" w:rsidRDefault="0099205A" w:rsidP="00E0634B">
            <w:pPr>
              <w:rPr>
                <w:rFonts w:ascii="Arial" w:hAnsi="Arial"/>
                <w:b/>
                <w:noProof/>
                <w:sz w:val="20"/>
                <w:lang w:eastAsia="en-CA"/>
              </w:rPr>
            </w:pPr>
          </w:p>
          <w:p w:rsidR="0099205A" w:rsidRDefault="0099205A" w:rsidP="00E0634B">
            <w:pPr>
              <w:rPr>
                <w:rFonts w:ascii="Arial" w:hAnsi="Arial"/>
                <w:b/>
                <w:noProof/>
                <w:sz w:val="20"/>
                <w:lang w:eastAsia="en-CA"/>
              </w:rPr>
            </w:pPr>
            <w:r>
              <w:rPr>
                <w:rFonts w:ascii="Arial" w:hAnsi="Arial"/>
                <w:b/>
                <w:noProof/>
                <w:sz w:val="20"/>
                <w:lang w:val="en-US"/>
              </w:rPr>
              <w:drawing>
                <wp:inline distT="0" distB="0" distL="0" distR="0" wp14:anchorId="33482AC1" wp14:editId="729D0EFE">
                  <wp:extent cx="3602736" cy="2709034"/>
                  <wp:effectExtent l="0" t="0" r="0" b="0"/>
                  <wp:docPr id="3" name="Picture 3" descr="I:\DNRHLFX\DNRWork\LamProjt\Pilot\6.0 Activities\Maple Tender\Site_Characteristics_Dale\Rodney\Photos_Dec5\Rodney- sugar maples 2012-10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DNRHLFX\DNRWork\LamProjt\Pilot\6.0 Activities\Maple Tender\Site_Characteristics_Dale\Rodney\Photos_Dec5\Rodney- sugar maples 2012-10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736" cy="270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05A" w:rsidRDefault="0099205A" w:rsidP="00E0634B">
            <w:pPr>
              <w:rPr>
                <w:rFonts w:ascii="Arial" w:hAnsi="Arial"/>
                <w:b/>
                <w:noProof/>
                <w:sz w:val="20"/>
                <w:lang w:eastAsia="en-CA"/>
              </w:rPr>
            </w:pPr>
          </w:p>
          <w:p w:rsidR="0099205A" w:rsidRDefault="0099205A" w:rsidP="00E0634B">
            <w:pPr>
              <w:rPr>
                <w:rFonts w:ascii="Arial" w:hAnsi="Arial"/>
                <w:b/>
                <w:noProof/>
                <w:sz w:val="20"/>
                <w:lang w:eastAsia="en-CA"/>
              </w:rPr>
            </w:pPr>
            <w:r>
              <w:rPr>
                <w:rFonts w:ascii="Arial" w:hAnsi="Arial"/>
                <w:b/>
                <w:noProof/>
                <w:sz w:val="20"/>
                <w:lang w:val="en-US"/>
              </w:rPr>
              <w:lastRenderedPageBreak/>
              <w:drawing>
                <wp:inline distT="0" distB="0" distL="0" distR="0" wp14:anchorId="0E552129" wp14:editId="72E5D12C">
                  <wp:extent cx="3602736" cy="2702052"/>
                  <wp:effectExtent l="0" t="0" r="0" b="3175"/>
                  <wp:docPr id="2" name="Picture 2" descr="I:\DNRHLFX\DNRWork\LamProjt\Pilot\6.0 Activities\Maple Tender\Site_Characteristics_Dale\Rodney\Photos_Dec5\Rodney- sugar maples 2012-10-0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DNRHLFX\DNRWork\LamProjt\Pilot\6.0 Activities\Maple Tender\Site_Characteristics_Dale\Rodney\Photos_Dec5\Rodney- sugar maples 2012-10-0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736" cy="270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05A" w:rsidRDefault="0099205A" w:rsidP="00E0634B">
            <w:pPr>
              <w:rPr>
                <w:rFonts w:ascii="Arial" w:hAnsi="Arial"/>
                <w:b/>
                <w:noProof/>
                <w:sz w:val="20"/>
                <w:lang w:eastAsia="en-CA"/>
              </w:rPr>
            </w:pPr>
          </w:p>
          <w:p w:rsidR="00E35F96" w:rsidRDefault="0099205A" w:rsidP="00E0634B">
            <w:pPr>
              <w:rPr>
                <w:rFonts w:ascii="Arial" w:hAnsi="Arial"/>
                <w:b/>
                <w:noProof/>
                <w:sz w:val="20"/>
                <w:lang w:eastAsia="en-CA"/>
              </w:rPr>
            </w:pPr>
            <w:r>
              <w:rPr>
                <w:rFonts w:ascii="Arial" w:hAnsi="Arial"/>
                <w:b/>
                <w:noProof/>
                <w:sz w:val="20"/>
                <w:lang w:val="en-US"/>
              </w:rPr>
              <w:drawing>
                <wp:inline distT="0" distB="0" distL="0" distR="0" wp14:anchorId="7596766C" wp14:editId="284A0DBD">
                  <wp:extent cx="3602736" cy="2700218"/>
                  <wp:effectExtent l="0" t="0" r="0" b="5080"/>
                  <wp:docPr id="1" name="Picture 1" descr="I:\DNRHLFX\DNRWork\LamProjt\Pilot\6.0 Activities\Maple Tender\Site_Characteristics_Dale\Rodney\Photos_Dec5\Rodney- good sugar maple trees 2012-10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NRHLFX\DNRWork\LamProjt\Pilot\6.0 Activities\Maple Tender\Site_Characteristics_Dale\Rodney\Photos_Dec5\Rodney- good sugar maple trees 2012-10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736" cy="270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ABC" w:rsidRDefault="00B73ABC" w:rsidP="00E0634B">
            <w:pPr>
              <w:rPr>
                <w:rFonts w:ascii="Arial" w:hAnsi="Arial"/>
                <w:b/>
                <w:noProof/>
                <w:sz w:val="20"/>
                <w:lang w:eastAsia="en-CA"/>
              </w:rPr>
            </w:pPr>
          </w:p>
        </w:tc>
      </w:tr>
      <w:tr w:rsidR="00DD220E" w:rsidTr="00DD6FD2">
        <w:trPr>
          <w:trHeight w:val="720"/>
        </w:trPr>
        <w:tc>
          <w:tcPr>
            <w:tcW w:w="3702" w:type="dxa"/>
            <w:vAlign w:val="center"/>
          </w:tcPr>
          <w:p w:rsidR="00DD220E" w:rsidRPr="009B339E" w:rsidRDefault="00B73ABC" w:rsidP="00900A5E">
            <w:pPr>
              <w:pStyle w:val="Heading2"/>
              <w:outlineLvl w:val="1"/>
            </w:pPr>
            <w:r>
              <w:lastRenderedPageBreak/>
              <w:t xml:space="preserve">Elevation Range </w:t>
            </w:r>
          </w:p>
        </w:tc>
        <w:tc>
          <w:tcPr>
            <w:tcW w:w="5946" w:type="dxa"/>
            <w:vAlign w:val="center"/>
          </w:tcPr>
          <w:p w:rsidR="00906AD0" w:rsidRDefault="00906AD0" w:rsidP="00E0634B">
            <w:pPr>
              <w:rPr>
                <w:rFonts w:ascii="Arial" w:hAnsi="Arial"/>
                <w:b/>
                <w:sz w:val="20"/>
              </w:rPr>
            </w:pPr>
          </w:p>
          <w:p w:rsidR="001E64B1" w:rsidRDefault="003B2CF9" w:rsidP="00E0634B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Approximately </w:t>
            </w:r>
            <w:r w:rsidR="0099205A">
              <w:rPr>
                <w:rFonts w:ascii="Arial" w:hAnsi="Arial"/>
                <w:sz w:val="20"/>
              </w:rPr>
              <w:t>190</w:t>
            </w:r>
            <w:r w:rsidR="001E64B1" w:rsidRPr="001E64B1">
              <w:rPr>
                <w:rFonts w:ascii="Arial" w:hAnsi="Arial"/>
                <w:sz w:val="20"/>
              </w:rPr>
              <w:t xml:space="preserve"> </w:t>
            </w:r>
            <w:r w:rsidR="006152B0">
              <w:rPr>
                <w:rFonts w:ascii="Arial" w:hAnsi="Arial"/>
                <w:sz w:val="20"/>
              </w:rPr>
              <w:t xml:space="preserve">meters </w:t>
            </w:r>
            <w:r w:rsidR="0099205A">
              <w:rPr>
                <w:rFonts w:ascii="Arial" w:hAnsi="Arial"/>
                <w:sz w:val="20"/>
              </w:rPr>
              <w:t>to 205</w:t>
            </w:r>
            <w:r w:rsidR="001E64B1" w:rsidRPr="001E64B1">
              <w:rPr>
                <w:rFonts w:ascii="Arial" w:hAnsi="Arial"/>
                <w:sz w:val="20"/>
              </w:rPr>
              <w:t xml:space="preserve"> meters</w:t>
            </w:r>
            <w:r>
              <w:rPr>
                <w:rFonts w:ascii="Arial" w:hAnsi="Arial"/>
                <w:sz w:val="20"/>
              </w:rPr>
              <w:t xml:space="preserve"> above sea level.</w:t>
            </w:r>
          </w:p>
          <w:p w:rsidR="009F3057" w:rsidRPr="009F3057" w:rsidRDefault="009F3057" w:rsidP="00855F3F">
            <w:pPr>
              <w:rPr>
                <w:rFonts w:ascii="Arial" w:hAnsi="Arial"/>
                <w:b/>
                <w:sz w:val="20"/>
              </w:rPr>
            </w:pPr>
          </w:p>
        </w:tc>
      </w:tr>
      <w:tr w:rsidR="00115B4D" w:rsidTr="003B2CF9">
        <w:trPr>
          <w:trHeight w:val="890"/>
        </w:trPr>
        <w:tc>
          <w:tcPr>
            <w:tcW w:w="3702" w:type="dxa"/>
            <w:vAlign w:val="center"/>
          </w:tcPr>
          <w:p w:rsidR="00115B4D" w:rsidRDefault="00115B4D" w:rsidP="00900A5E">
            <w:pPr>
              <w:pStyle w:val="Heading2"/>
              <w:outlineLvl w:val="1"/>
            </w:pPr>
            <w:r w:rsidRPr="002A33BA">
              <w:t>Sugar Maple Stand</w:t>
            </w:r>
            <w:r w:rsidR="005623BE">
              <w:t>s</w:t>
            </w:r>
          </w:p>
          <w:p w:rsidR="00115B4D" w:rsidRDefault="00115B4D" w:rsidP="00115B4D">
            <w:pPr>
              <w:rPr>
                <w:rFonts w:ascii="Arial" w:hAnsi="Arial"/>
                <w:sz w:val="20"/>
              </w:rPr>
            </w:pPr>
          </w:p>
          <w:p w:rsidR="00906AD0" w:rsidRPr="00042F7A" w:rsidRDefault="009A6E3F" w:rsidP="00906AD0">
            <w:pPr>
              <w:rPr>
                <w:rFonts w:ascii="Arial" w:hAnsi="Arial"/>
                <w:i/>
                <w:sz w:val="20"/>
              </w:rPr>
            </w:pPr>
            <w:r w:rsidRPr="00042F7A">
              <w:rPr>
                <w:rFonts w:ascii="Arial" w:hAnsi="Arial"/>
                <w:i/>
                <w:sz w:val="20"/>
              </w:rPr>
              <w:t xml:space="preserve">Based on </w:t>
            </w:r>
            <w:r w:rsidR="00115B4D" w:rsidRPr="00042F7A">
              <w:rPr>
                <w:rFonts w:ascii="Arial" w:hAnsi="Arial"/>
                <w:i/>
                <w:sz w:val="20"/>
              </w:rPr>
              <w:t>Forest Inventory Interpretation Data</w:t>
            </w:r>
            <w:r w:rsidR="00AD2B1A" w:rsidRPr="00042F7A">
              <w:rPr>
                <w:rFonts w:ascii="Arial" w:hAnsi="Arial"/>
                <w:i/>
                <w:sz w:val="20"/>
              </w:rPr>
              <w:t xml:space="preserve"> (</w:t>
            </w:r>
            <w:r w:rsidR="00906AD0" w:rsidRPr="00042F7A">
              <w:rPr>
                <w:rFonts w:ascii="Arial" w:hAnsi="Arial"/>
                <w:i/>
                <w:sz w:val="20"/>
              </w:rPr>
              <w:t>Forestry Division</w:t>
            </w:r>
            <w:r w:rsidR="00AD2B1A" w:rsidRPr="00042F7A">
              <w:rPr>
                <w:rFonts w:ascii="Arial" w:hAnsi="Arial"/>
                <w:i/>
                <w:sz w:val="20"/>
              </w:rPr>
              <w:t>,</w:t>
            </w:r>
            <w:r w:rsidR="00906AD0" w:rsidRPr="00042F7A">
              <w:rPr>
                <w:rFonts w:ascii="Arial" w:hAnsi="Arial"/>
                <w:i/>
                <w:sz w:val="20"/>
              </w:rPr>
              <w:t xml:space="preserve"> </w:t>
            </w:r>
          </w:p>
          <w:p w:rsidR="00906AD0" w:rsidRPr="00042F7A" w:rsidRDefault="00906AD0" w:rsidP="00906AD0">
            <w:pPr>
              <w:rPr>
                <w:rFonts w:ascii="Arial" w:hAnsi="Arial"/>
                <w:i/>
                <w:sz w:val="20"/>
              </w:rPr>
            </w:pPr>
            <w:r w:rsidRPr="00042F7A">
              <w:rPr>
                <w:rFonts w:ascii="Arial" w:hAnsi="Arial"/>
                <w:i/>
                <w:sz w:val="20"/>
              </w:rPr>
              <w:t xml:space="preserve">Nova Scotia Department of Natural </w:t>
            </w:r>
            <w:r w:rsidR="00AD2B1A" w:rsidRPr="00042F7A">
              <w:rPr>
                <w:rFonts w:ascii="Arial" w:hAnsi="Arial"/>
                <w:i/>
                <w:sz w:val="20"/>
              </w:rPr>
              <w:t xml:space="preserve">   </w:t>
            </w:r>
            <w:r w:rsidRPr="00042F7A">
              <w:rPr>
                <w:rFonts w:ascii="Arial" w:hAnsi="Arial"/>
                <w:i/>
                <w:sz w:val="20"/>
              </w:rPr>
              <w:t>Resources</w:t>
            </w:r>
            <w:r w:rsidR="00AD2B1A" w:rsidRPr="00042F7A">
              <w:rPr>
                <w:rFonts w:ascii="Arial" w:hAnsi="Arial"/>
                <w:i/>
                <w:sz w:val="20"/>
              </w:rPr>
              <w:t>)</w:t>
            </w:r>
          </w:p>
          <w:p w:rsidR="00906AD0" w:rsidRPr="00906AD0" w:rsidRDefault="00906AD0" w:rsidP="00906AD0">
            <w:pPr>
              <w:rPr>
                <w:rFonts w:ascii="Arial" w:hAnsi="Arial"/>
                <w:sz w:val="20"/>
              </w:rPr>
            </w:pPr>
          </w:p>
          <w:p w:rsidR="00AD2B1A" w:rsidRPr="005D2418" w:rsidRDefault="00AD2B1A">
            <w:pPr>
              <w:rPr>
                <w:rFonts w:ascii="Arial" w:hAnsi="Arial"/>
                <w:b/>
                <w:sz w:val="20"/>
                <w:lang w:val="fr-CA"/>
              </w:rPr>
            </w:pPr>
            <w:r w:rsidRPr="005D2418">
              <w:rPr>
                <w:rFonts w:ascii="Arial" w:hAnsi="Arial"/>
                <w:b/>
                <w:sz w:val="20"/>
                <w:lang w:val="fr-CA"/>
              </w:rPr>
              <w:t xml:space="preserve">Source: </w:t>
            </w:r>
            <w:hyperlink r:id="rId21" w:history="1">
              <w:r w:rsidRPr="005D2418">
                <w:rPr>
                  <w:rStyle w:val="Hyperlink"/>
                  <w:rFonts w:ascii="Arial" w:hAnsi="Arial"/>
                  <w:sz w:val="20"/>
                  <w:szCs w:val="20"/>
                  <w:lang w:val="fr-CA"/>
                </w:rPr>
                <w:t>http://novascotia.ca/natr/forestry/maps-and-forest-info.asp</w:t>
              </w:r>
            </w:hyperlink>
          </w:p>
        </w:tc>
        <w:tc>
          <w:tcPr>
            <w:tcW w:w="5946" w:type="dxa"/>
            <w:vAlign w:val="center"/>
          </w:tcPr>
          <w:p w:rsidR="00FC266F" w:rsidRPr="000A1B19" w:rsidRDefault="00FC266F" w:rsidP="00AB0090">
            <w:pPr>
              <w:autoSpaceDE/>
              <w:autoSpaceDN/>
              <w:adjustRightInd/>
              <w:spacing w:before="120"/>
              <w:rPr>
                <w:rFonts w:ascii="Arial" w:eastAsia="Times New Roman" w:hAnsi="Arial"/>
                <w:sz w:val="20"/>
                <w:lang w:eastAsia="en-CA"/>
              </w:rPr>
            </w:pPr>
            <w:r w:rsidRPr="000A1B19">
              <w:rPr>
                <w:rFonts w:ascii="Arial" w:eastAsia="Times New Roman" w:hAnsi="Arial"/>
                <w:sz w:val="20"/>
                <w:lang w:eastAsia="en-CA"/>
              </w:rPr>
              <w:t xml:space="preserve">The maple stands identified in these </w:t>
            </w:r>
            <w:r w:rsidR="004C7B5F" w:rsidRPr="000A1B19">
              <w:rPr>
                <w:rFonts w:ascii="Arial" w:eastAsia="Times New Roman" w:hAnsi="Arial"/>
                <w:sz w:val="20"/>
                <w:lang w:eastAsia="en-CA"/>
              </w:rPr>
              <w:t>areas</w:t>
            </w:r>
            <w:r w:rsidR="007D0CDA" w:rsidRPr="000A1B19">
              <w:rPr>
                <w:rFonts w:ascii="Arial" w:eastAsia="Times New Roman" w:hAnsi="Arial"/>
                <w:sz w:val="20"/>
                <w:lang w:eastAsia="en-CA"/>
              </w:rPr>
              <w:t xml:space="preserve"> met the following </w:t>
            </w:r>
            <w:r w:rsidRPr="000A1B19">
              <w:rPr>
                <w:rFonts w:ascii="Arial" w:eastAsia="Times New Roman" w:hAnsi="Arial"/>
                <w:sz w:val="20"/>
                <w:lang w:eastAsia="en-CA"/>
              </w:rPr>
              <w:t>search criteria:</w:t>
            </w:r>
          </w:p>
          <w:p w:rsidR="00FC266F" w:rsidRPr="000A1B19" w:rsidRDefault="00FC266F" w:rsidP="00FC266F">
            <w:pPr>
              <w:autoSpaceDE/>
              <w:autoSpaceDN/>
              <w:adjustRightInd/>
              <w:rPr>
                <w:rFonts w:ascii="Arial" w:eastAsia="Times New Roman" w:hAnsi="Arial"/>
                <w:sz w:val="20"/>
                <w:lang w:eastAsia="en-CA"/>
              </w:rPr>
            </w:pPr>
          </w:p>
          <w:p w:rsidR="00FC266F" w:rsidRPr="000A1B19" w:rsidRDefault="00FC266F" w:rsidP="00FC266F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0A1B19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 xml:space="preserve">Average tree height of greater than 12 metres. </w:t>
            </w:r>
          </w:p>
          <w:p w:rsidR="00FC266F" w:rsidRPr="000A1B19" w:rsidRDefault="00FC266F" w:rsidP="00FC266F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0A1B19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Average breast height diameter greater than 19 c</w:t>
            </w:r>
            <w:r w:rsidR="003B2CF9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enti</w:t>
            </w:r>
            <w:r w:rsidRPr="000A1B19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m</w:t>
            </w:r>
            <w:r w:rsidR="003B2CF9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eters</w:t>
            </w:r>
            <w:r w:rsidRPr="000A1B19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.</w:t>
            </w:r>
          </w:p>
          <w:p w:rsidR="00FC266F" w:rsidRPr="000A1B19" w:rsidRDefault="00FC266F" w:rsidP="00FC266F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0A1B19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Average Sugar Maple species percentage greater than 40 % of stand.</w:t>
            </w:r>
          </w:p>
          <w:p w:rsidR="006C1C23" w:rsidRPr="00042F7A" w:rsidRDefault="007D0CDA" w:rsidP="00AB0090">
            <w:pPr>
              <w:autoSpaceDE/>
              <w:autoSpaceDN/>
              <w:adjustRightInd/>
              <w:spacing w:after="120"/>
              <w:rPr>
                <w:rFonts w:ascii="Arial" w:eastAsia="Times New Roman" w:hAnsi="Arial"/>
                <w:b/>
                <w:sz w:val="18"/>
                <w:szCs w:val="18"/>
                <w:lang w:eastAsia="en-CA"/>
              </w:rPr>
            </w:pPr>
            <w:r w:rsidRPr="000A1B19">
              <w:rPr>
                <w:rFonts w:ascii="Arial" w:eastAsia="Times New Roman" w:hAnsi="Arial"/>
                <w:b/>
                <w:sz w:val="20"/>
                <w:lang w:eastAsia="en-CA"/>
              </w:rPr>
              <w:lastRenderedPageBreak/>
              <w:t xml:space="preserve">Note: </w:t>
            </w:r>
            <w:r w:rsidR="00695894">
              <w:rPr>
                <w:rFonts w:ascii="Arial" w:eastAsia="Times New Roman" w:hAnsi="Arial"/>
                <w:sz w:val="20"/>
                <w:lang w:eastAsia="en-CA"/>
              </w:rPr>
              <w:t>Applicant</w:t>
            </w:r>
            <w:r w:rsidR="005D7ACA" w:rsidRPr="000A1B19">
              <w:rPr>
                <w:rFonts w:ascii="Arial" w:eastAsia="Times New Roman" w:hAnsi="Arial"/>
                <w:sz w:val="20"/>
                <w:lang w:eastAsia="en-CA"/>
              </w:rPr>
              <w:t xml:space="preserve">s must perform an independent assessment of the maple sugar </w:t>
            </w:r>
            <w:r w:rsidR="00FC266F" w:rsidRPr="000A1B19">
              <w:rPr>
                <w:rFonts w:ascii="Arial" w:eastAsia="Times New Roman" w:hAnsi="Arial"/>
                <w:sz w:val="20"/>
                <w:lang w:eastAsia="en-CA"/>
              </w:rPr>
              <w:t xml:space="preserve">stands </w:t>
            </w:r>
            <w:r w:rsidR="005D7ACA" w:rsidRPr="000A1B19">
              <w:rPr>
                <w:rFonts w:ascii="Arial" w:eastAsia="Times New Roman" w:hAnsi="Arial"/>
                <w:sz w:val="20"/>
                <w:lang w:eastAsia="en-CA"/>
              </w:rPr>
              <w:t xml:space="preserve">to determine the viability of </w:t>
            </w:r>
            <w:r w:rsidR="007D299C" w:rsidRPr="000A1B19">
              <w:rPr>
                <w:rFonts w:ascii="Arial" w:eastAsia="Times New Roman" w:hAnsi="Arial"/>
                <w:sz w:val="20"/>
                <w:lang w:eastAsia="en-CA"/>
              </w:rPr>
              <w:t>commercial operations</w:t>
            </w:r>
            <w:r w:rsidR="00FC266F" w:rsidRPr="000A1B19">
              <w:rPr>
                <w:rFonts w:ascii="Arial" w:eastAsia="Times New Roman" w:hAnsi="Arial"/>
                <w:sz w:val="20"/>
                <w:lang w:eastAsia="en-CA"/>
              </w:rPr>
              <w:t>.</w:t>
            </w:r>
          </w:p>
        </w:tc>
      </w:tr>
      <w:tr w:rsidR="000F37B4" w:rsidTr="00087D0C">
        <w:trPr>
          <w:trHeight w:val="720"/>
        </w:trPr>
        <w:tc>
          <w:tcPr>
            <w:tcW w:w="9648" w:type="dxa"/>
            <w:gridSpan w:val="2"/>
            <w:shd w:val="clear" w:color="auto" w:fill="D9D9D9" w:themeFill="background1" w:themeFillShade="D9"/>
            <w:vAlign w:val="center"/>
          </w:tcPr>
          <w:p w:rsidR="000F37B4" w:rsidRDefault="000F37B4" w:rsidP="00087D0C">
            <w:pPr>
              <w:pStyle w:val="Heading1"/>
              <w:outlineLvl w:val="0"/>
            </w:pPr>
            <w:r>
              <w:lastRenderedPageBreak/>
              <w:t>Pricing Information</w:t>
            </w:r>
          </w:p>
        </w:tc>
      </w:tr>
      <w:tr w:rsidR="000F37B4" w:rsidTr="00087D0C">
        <w:trPr>
          <w:trHeight w:val="720"/>
        </w:trPr>
        <w:tc>
          <w:tcPr>
            <w:tcW w:w="3702" w:type="dxa"/>
            <w:vAlign w:val="center"/>
          </w:tcPr>
          <w:p w:rsidR="000F37B4" w:rsidRPr="009B339E" w:rsidRDefault="000F37B4" w:rsidP="00087D0C">
            <w:pPr>
              <w:pStyle w:val="Heading2"/>
              <w:numPr>
                <w:ilvl w:val="1"/>
                <w:numId w:val="15"/>
              </w:numPr>
              <w:outlineLvl w:val="1"/>
            </w:pPr>
            <w:r>
              <w:t>Annual Rent</w:t>
            </w:r>
          </w:p>
        </w:tc>
        <w:tc>
          <w:tcPr>
            <w:tcW w:w="5946" w:type="dxa"/>
            <w:vAlign w:val="center"/>
          </w:tcPr>
          <w:p w:rsidR="000F37B4" w:rsidRDefault="000F37B4" w:rsidP="00087D0C">
            <w:pPr>
              <w:rPr>
                <w:rFonts w:ascii="Arial" w:hAnsi="Arial"/>
                <w:sz w:val="20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618"/>
            </w:tblGrid>
            <w:tr w:rsidR="00B75A47" w:rsidRPr="00E34D0C" w:rsidTr="00B75A47">
              <w:trPr>
                <w:jc w:val="center"/>
              </w:trPr>
              <w:tc>
                <w:tcPr>
                  <w:tcW w:w="2618" w:type="dxa"/>
                  <w:shd w:val="clear" w:color="auto" w:fill="8DB3E2" w:themeFill="text2" w:themeFillTint="66"/>
                  <w:vAlign w:val="center"/>
                </w:tcPr>
                <w:p w:rsidR="00B75A47" w:rsidRPr="00E34D0C" w:rsidRDefault="00B75A47" w:rsidP="003B2CF9">
                  <w:pPr>
                    <w:spacing w:before="120" w:after="12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Annual Rent Amount ($)</w:t>
                  </w:r>
                </w:p>
              </w:tc>
            </w:tr>
            <w:tr w:rsidR="00B75A47" w:rsidTr="00B75A47">
              <w:trPr>
                <w:jc w:val="center"/>
              </w:trPr>
              <w:tc>
                <w:tcPr>
                  <w:tcW w:w="2618" w:type="dxa"/>
                  <w:vAlign w:val="center"/>
                </w:tcPr>
                <w:p w:rsidR="00B75A47" w:rsidRPr="000C6BB5" w:rsidRDefault="00B75A47" w:rsidP="003B2CF9">
                  <w:pPr>
                    <w:spacing w:before="120" w:after="12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0C6BB5">
                    <w:rPr>
                      <w:rFonts w:ascii="Arial" w:hAnsi="Arial"/>
                      <w:b/>
                      <w:sz w:val="20"/>
                    </w:rPr>
                    <w:t>$</w:t>
                  </w:r>
                  <w:r>
                    <w:rPr>
                      <w:rFonts w:ascii="Arial" w:hAnsi="Arial"/>
                      <w:b/>
                      <w:sz w:val="20"/>
                    </w:rPr>
                    <w:t>1,422</w:t>
                  </w:r>
                </w:p>
              </w:tc>
            </w:tr>
          </w:tbl>
          <w:p w:rsidR="000F37B4" w:rsidRPr="00042F7A" w:rsidRDefault="00CE76EB" w:rsidP="00005CF0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            </w:t>
            </w:r>
          </w:p>
        </w:tc>
      </w:tr>
      <w:tr w:rsidR="00E27917" w:rsidTr="00B8412B">
        <w:trPr>
          <w:trHeight w:val="720"/>
        </w:trPr>
        <w:tc>
          <w:tcPr>
            <w:tcW w:w="9648" w:type="dxa"/>
            <w:gridSpan w:val="2"/>
            <w:shd w:val="clear" w:color="auto" w:fill="D9D9D9" w:themeFill="background1" w:themeFillShade="D9"/>
            <w:vAlign w:val="center"/>
          </w:tcPr>
          <w:p w:rsidR="00E27917" w:rsidRDefault="00E27917" w:rsidP="00E27917">
            <w:pPr>
              <w:pStyle w:val="Heading1"/>
              <w:outlineLvl w:val="0"/>
              <w:rPr>
                <w:sz w:val="20"/>
              </w:rPr>
            </w:pPr>
            <w:r>
              <w:t>Special Conditions</w:t>
            </w:r>
          </w:p>
        </w:tc>
      </w:tr>
      <w:tr w:rsidR="00E27917" w:rsidTr="00087D0C">
        <w:trPr>
          <w:trHeight w:val="720"/>
        </w:trPr>
        <w:tc>
          <w:tcPr>
            <w:tcW w:w="3702" w:type="dxa"/>
            <w:vAlign w:val="center"/>
          </w:tcPr>
          <w:p w:rsidR="00E27917" w:rsidRPr="009B339E" w:rsidRDefault="00C23D35" w:rsidP="00454BF4">
            <w:pPr>
              <w:pStyle w:val="Heading2"/>
              <w:numPr>
                <w:ilvl w:val="1"/>
                <w:numId w:val="15"/>
              </w:numPr>
              <w:outlineLvl w:val="1"/>
            </w:pPr>
            <w:r w:rsidRPr="00C23D35">
              <w:t>Springhill Water Utility Leamington Brook Watershed Area</w:t>
            </w:r>
          </w:p>
        </w:tc>
        <w:tc>
          <w:tcPr>
            <w:tcW w:w="5946" w:type="dxa"/>
            <w:vAlign w:val="center"/>
          </w:tcPr>
          <w:p w:rsidR="00E27917" w:rsidRDefault="00C23D35" w:rsidP="008C3435">
            <w:pPr>
              <w:spacing w:before="120" w:after="120"/>
              <w:rPr>
                <w:rFonts w:ascii="Arial" w:hAnsi="Arial"/>
                <w:sz w:val="20"/>
              </w:rPr>
            </w:pPr>
            <w:r w:rsidRPr="00C23D35">
              <w:rPr>
                <w:rFonts w:ascii="Arial" w:hAnsi="Arial"/>
                <w:sz w:val="20"/>
              </w:rPr>
              <w:t xml:space="preserve">The site is </w:t>
            </w:r>
            <w:r w:rsidR="008573D5">
              <w:rPr>
                <w:rFonts w:ascii="Arial" w:hAnsi="Arial"/>
                <w:sz w:val="20"/>
              </w:rPr>
              <w:t>located</w:t>
            </w:r>
            <w:r w:rsidRPr="00C23D35">
              <w:rPr>
                <w:rFonts w:ascii="Arial" w:hAnsi="Arial"/>
                <w:sz w:val="20"/>
              </w:rPr>
              <w:t xml:space="preserve"> within the </w:t>
            </w:r>
            <w:r w:rsidR="00412629">
              <w:rPr>
                <w:rFonts w:ascii="Arial" w:hAnsi="Arial"/>
                <w:sz w:val="20"/>
              </w:rPr>
              <w:t>watershed of the Springhill Water Utility</w:t>
            </w:r>
            <w:r w:rsidR="00454BF4">
              <w:rPr>
                <w:rFonts w:ascii="Arial" w:hAnsi="Arial"/>
                <w:sz w:val="20"/>
              </w:rPr>
              <w:t xml:space="preserve">. </w:t>
            </w:r>
            <w:r w:rsidRPr="00C23D35">
              <w:rPr>
                <w:rFonts w:ascii="Arial" w:hAnsi="Arial"/>
                <w:sz w:val="20"/>
              </w:rPr>
              <w:t>All activities conducted in the watershed must consider protection of the water resource/s</w:t>
            </w:r>
            <w:r w:rsidR="00070EE4">
              <w:rPr>
                <w:rFonts w:ascii="Arial" w:hAnsi="Arial"/>
                <w:sz w:val="20"/>
              </w:rPr>
              <w:t>upply for the Municipality of Cumberland</w:t>
            </w:r>
            <w:r w:rsidRPr="00C23D35">
              <w:rPr>
                <w:rFonts w:ascii="Arial" w:hAnsi="Arial"/>
                <w:sz w:val="20"/>
              </w:rPr>
              <w:t>.</w:t>
            </w:r>
          </w:p>
          <w:p w:rsidR="00E27917" w:rsidRPr="00042F7A" w:rsidRDefault="008A1C00" w:rsidP="008C3435">
            <w:pPr>
              <w:spacing w:after="1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An </w:t>
            </w:r>
            <w:r w:rsidRPr="002E656A">
              <w:rPr>
                <w:rFonts w:ascii="Arial" w:hAnsi="Arial"/>
                <w:sz w:val="20"/>
              </w:rPr>
              <w:t>emergency response clean-up kit</w:t>
            </w:r>
            <w:r>
              <w:rPr>
                <w:rFonts w:ascii="Arial" w:hAnsi="Arial"/>
                <w:sz w:val="20"/>
              </w:rPr>
              <w:t xml:space="preserve"> must be carried in all vehicles travelling in the watershed area.</w:t>
            </w:r>
          </w:p>
        </w:tc>
      </w:tr>
    </w:tbl>
    <w:p w:rsidR="00DD220E" w:rsidRDefault="00DD220E"/>
    <w:sectPr w:rsidR="00DD220E" w:rsidSect="00042F7A">
      <w:headerReference w:type="default" r:id="rId22"/>
      <w:footerReference w:type="default" r:id="rId23"/>
      <w:pgSz w:w="12240" w:h="15840"/>
      <w:pgMar w:top="1440" w:right="1440" w:bottom="864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1DC" w:rsidRDefault="009661DC" w:rsidP="00DD6FD2">
      <w:r>
        <w:separator/>
      </w:r>
    </w:p>
  </w:endnote>
  <w:endnote w:type="continuationSeparator" w:id="0">
    <w:p w:rsidR="009661DC" w:rsidRDefault="009661DC" w:rsidP="00DD6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CBC" w:rsidRPr="00DD6FD2" w:rsidRDefault="00490CBC" w:rsidP="00900A5E">
    <w:pPr>
      <w:pStyle w:val="Footer"/>
      <w:jc w:val="right"/>
      <w:rPr>
        <w:rFonts w:ascii="Arial" w:hAnsi="Arial"/>
      </w:rPr>
    </w:pPr>
  </w:p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85"/>
    </w:tblGrid>
    <w:tr w:rsidR="00E42464" w:rsidRPr="00E42464" w:rsidTr="00900A5E">
      <w:tc>
        <w:tcPr>
          <w:tcW w:w="4788" w:type="dxa"/>
        </w:tcPr>
        <w:p w:rsidR="00E42464" w:rsidRPr="00900A5E" w:rsidRDefault="00E42464">
          <w:pPr>
            <w:pStyle w:val="Footer"/>
            <w:rPr>
              <w:b/>
              <w:sz w:val="20"/>
            </w:rPr>
          </w:pPr>
        </w:p>
      </w:tc>
      <w:tc>
        <w:tcPr>
          <w:tcW w:w="4788" w:type="dxa"/>
        </w:tcPr>
        <w:p w:rsidR="00E42464" w:rsidRPr="00900A5E" w:rsidRDefault="00E42464" w:rsidP="00900A5E">
          <w:pPr>
            <w:pStyle w:val="Footer"/>
            <w:jc w:val="right"/>
            <w:rPr>
              <w:b/>
              <w:sz w:val="20"/>
            </w:rPr>
          </w:pPr>
          <w:r w:rsidRPr="00900A5E">
            <w:rPr>
              <w:b/>
              <w:sz w:val="20"/>
            </w:rPr>
            <w:t xml:space="preserve">Page </w:t>
          </w:r>
          <w:r w:rsidRPr="00900A5E">
            <w:rPr>
              <w:b/>
              <w:sz w:val="20"/>
            </w:rPr>
            <w:fldChar w:fldCharType="begin"/>
          </w:r>
          <w:r w:rsidRPr="00900A5E">
            <w:rPr>
              <w:b/>
              <w:sz w:val="20"/>
            </w:rPr>
            <w:instrText xml:space="preserve"> PAGE  \* Arabic  \* MERGEFORMAT </w:instrText>
          </w:r>
          <w:r w:rsidRPr="00900A5E">
            <w:rPr>
              <w:b/>
              <w:sz w:val="20"/>
            </w:rPr>
            <w:fldChar w:fldCharType="separate"/>
          </w:r>
          <w:r w:rsidR="00F86A83">
            <w:rPr>
              <w:b/>
              <w:noProof/>
              <w:sz w:val="20"/>
            </w:rPr>
            <w:t>6</w:t>
          </w:r>
          <w:r w:rsidRPr="00900A5E">
            <w:rPr>
              <w:b/>
              <w:sz w:val="20"/>
            </w:rPr>
            <w:fldChar w:fldCharType="end"/>
          </w:r>
          <w:r w:rsidRPr="00900A5E">
            <w:rPr>
              <w:b/>
              <w:sz w:val="20"/>
            </w:rPr>
            <w:t xml:space="preserve"> of </w:t>
          </w:r>
          <w:r w:rsidRPr="00900A5E">
            <w:rPr>
              <w:b/>
              <w:sz w:val="20"/>
            </w:rPr>
            <w:fldChar w:fldCharType="begin"/>
          </w:r>
          <w:r w:rsidRPr="00900A5E">
            <w:rPr>
              <w:b/>
              <w:sz w:val="20"/>
            </w:rPr>
            <w:instrText xml:space="preserve"> NUMPAGES  \* Arabic  \* MERGEFORMAT </w:instrText>
          </w:r>
          <w:r w:rsidRPr="00900A5E">
            <w:rPr>
              <w:b/>
              <w:sz w:val="20"/>
            </w:rPr>
            <w:fldChar w:fldCharType="separate"/>
          </w:r>
          <w:r w:rsidR="00F86A83">
            <w:rPr>
              <w:b/>
              <w:noProof/>
              <w:sz w:val="20"/>
            </w:rPr>
            <w:t>6</w:t>
          </w:r>
          <w:r w:rsidRPr="00900A5E">
            <w:rPr>
              <w:b/>
              <w:sz w:val="20"/>
            </w:rPr>
            <w:fldChar w:fldCharType="end"/>
          </w:r>
        </w:p>
      </w:tc>
    </w:tr>
  </w:tbl>
  <w:p w:rsidR="00490CBC" w:rsidRDefault="00490C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1DC" w:rsidRDefault="009661DC" w:rsidP="00DD6FD2">
      <w:r>
        <w:separator/>
      </w:r>
    </w:p>
  </w:footnote>
  <w:footnote w:type="continuationSeparator" w:id="0">
    <w:p w:rsidR="009661DC" w:rsidRDefault="009661DC" w:rsidP="00DD6F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CBC" w:rsidRPr="00042F7A" w:rsidRDefault="006E7597" w:rsidP="00DD6FD2">
    <w:pPr>
      <w:rPr>
        <w:rFonts w:ascii="Arial" w:hAnsi="Arial"/>
        <w:b/>
        <w:sz w:val="32"/>
        <w:szCs w:val="24"/>
      </w:rPr>
    </w:pPr>
    <w:r>
      <w:rPr>
        <w:rFonts w:ascii="Arial" w:hAnsi="Arial"/>
        <w:b/>
        <w:sz w:val="32"/>
        <w:szCs w:val="24"/>
      </w:rPr>
      <w:t xml:space="preserve">Rodney </w:t>
    </w:r>
    <w:r w:rsidR="00490CBC">
      <w:rPr>
        <w:rFonts w:ascii="Arial" w:hAnsi="Arial"/>
        <w:b/>
        <w:sz w:val="32"/>
        <w:szCs w:val="24"/>
      </w:rPr>
      <w:t>– Site Profile</w:t>
    </w:r>
  </w:p>
  <w:p w:rsidR="00490CBC" w:rsidRDefault="00490CBC" w:rsidP="00DD6FD2">
    <w:pPr>
      <w:pStyle w:val="Header"/>
      <w:ind w:left="-1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50FD7"/>
    <w:multiLevelType w:val="hybridMultilevel"/>
    <w:tmpl w:val="DBE4454C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6959E7"/>
    <w:multiLevelType w:val="multilevel"/>
    <w:tmpl w:val="10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06C28CC"/>
    <w:multiLevelType w:val="hybridMultilevel"/>
    <w:tmpl w:val="9F8644E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99320C"/>
    <w:multiLevelType w:val="multilevel"/>
    <w:tmpl w:val="10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2FF3CC8"/>
    <w:multiLevelType w:val="hybridMultilevel"/>
    <w:tmpl w:val="09DEE4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A0948"/>
    <w:multiLevelType w:val="multilevel"/>
    <w:tmpl w:val="78CE14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41B2EE0"/>
    <w:multiLevelType w:val="multilevel"/>
    <w:tmpl w:val="40266662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E5758BE"/>
    <w:multiLevelType w:val="hybridMultilevel"/>
    <w:tmpl w:val="79485F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03DAB"/>
    <w:multiLevelType w:val="hybridMultilevel"/>
    <w:tmpl w:val="2528D7D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CBD2D8E"/>
    <w:multiLevelType w:val="multilevel"/>
    <w:tmpl w:val="399A2EAC"/>
    <w:lvl w:ilvl="0">
      <w:start w:val="1"/>
      <w:numFmt w:val="decimal"/>
      <w:lvlText w:val="%1"/>
      <w:lvlJc w:val="left"/>
      <w:pPr>
        <w:ind w:left="432" w:hanging="432"/>
      </w:pPr>
      <w:rPr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ACB2FEA"/>
    <w:multiLevelType w:val="hybridMultilevel"/>
    <w:tmpl w:val="BA32BA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5"/>
  </w:num>
  <w:num w:numId="6">
    <w:abstractNumId w:val="9"/>
  </w:num>
  <w:num w:numId="7">
    <w:abstractNumId w:val="2"/>
  </w:num>
  <w:num w:numId="8">
    <w:abstractNumId w:val="8"/>
  </w:num>
  <w:num w:numId="9">
    <w:abstractNumId w:val="9"/>
  </w:num>
  <w:num w:numId="10">
    <w:abstractNumId w:val="3"/>
  </w:num>
  <w:num w:numId="11">
    <w:abstractNumId w:val="1"/>
  </w:num>
  <w:num w:numId="12">
    <w:abstractNumId w:val="6"/>
  </w:num>
  <w:num w:numId="13">
    <w:abstractNumId w:val="6"/>
  </w:num>
  <w:num w:numId="14">
    <w:abstractNumId w:val="6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NotTrackFormatting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20E"/>
    <w:rsid w:val="00005CF0"/>
    <w:rsid w:val="0000729F"/>
    <w:rsid w:val="00010FC3"/>
    <w:rsid w:val="00014FB3"/>
    <w:rsid w:val="000178CF"/>
    <w:rsid w:val="00040DF5"/>
    <w:rsid w:val="00042F7A"/>
    <w:rsid w:val="0006264B"/>
    <w:rsid w:val="00070EE4"/>
    <w:rsid w:val="00087D0C"/>
    <w:rsid w:val="000A1B19"/>
    <w:rsid w:val="000C65A8"/>
    <w:rsid w:val="000C6BB5"/>
    <w:rsid w:val="000E07C2"/>
    <w:rsid w:val="000F37B4"/>
    <w:rsid w:val="000F601A"/>
    <w:rsid w:val="00115B4D"/>
    <w:rsid w:val="00131D55"/>
    <w:rsid w:val="00171640"/>
    <w:rsid w:val="00171ECD"/>
    <w:rsid w:val="00192318"/>
    <w:rsid w:val="001A781B"/>
    <w:rsid w:val="001C77F1"/>
    <w:rsid w:val="001D073F"/>
    <w:rsid w:val="001D0B38"/>
    <w:rsid w:val="001E64B1"/>
    <w:rsid w:val="00213944"/>
    <w:rsid w:val="00220572"/>
    <w:rsid w:val="00243F1D"/>
    <w:rsid w:val="00252168"/>
    <w:rsid w:val="00256A6D"/>
    <w:rsid w:val="002603D0"/>
    <w:rsid w:val="0026106C"/>
    <w:rsid w:val="002A33BA"/>
    <w:rsid w:val="002C1BEA"/>
    <w:rsid w:val="003009C3"/>
    <w:rsid w:val="003064AD"/>
    <w:rsid w:val="00330D1A"/>
    <w:rsid w:val="003351FA"/>
    <w:rsid w:val="0034418E"/>
    <w:rsid w:val="0034496C"/>
    <w:rsid w:val="0036289A"/>
    <w:rsid w:val="003821FD"/>
    <w:rsid w:val="003B2CF9"/>
    <w:rsid w:val="003C1748"/>
    <w:rsid w:val="003C4DCE"/>
    <w:rsid w:val="003C7ACD"/>
    <w:rsid w:val="003D4C16"/>
    <w:rsid w:val="003D56A8"/>
    <w:rsid w:val="003E7400"/>
    <w:rsid w:val="003E77C7"/>
    <w:rsid w:val="003F380F"/>
    <w:rsid w:val="003F4798"/>
    <w:rsid w:val="004047D0"/>
    <w:rsid w:val="004121F5"/>
    <w:rsid w:val="00412629"/>
    <w:rsid w:val="00416D18"/>
    <w:rsid w:val="00423A84"/>
    <w:rsid w:val="0043146C"/>
    <w:rsid w:val="00440E5D"/>
    <w:rsid w:val="00444652"/>
    <w:rsid w:val="00450CFA"/>
    <w:rsid w:val="00454BF4"/>
    <w:rsid w:val="00462D24"/>
    <w:rsid w:val="004725AC"/>
    <w:rsid w:val="0047549C"/>
    <w:rsid w:val="00490CBC"/>
    <w:rsid w:val="004A7DDF"/>
    <w:rsid w:val="004B3AE5"/>
    <w:rsid w:val="004C6014"/>
    <w:rsid w:val="004C7B5F"/>
    <w:rsid w:val="004E3B5F"/>
    <w:rsid w:val="004F72C8"/>
    <w:rsid w:val="00517668"/>
    <w:rsid w:val="00522371"/>
    <w:rsid w:val="0052590B"/>
    <w:rsid w:val="00541D42"/>
    <w:rsid w:val="005623BE"/>
    <w:rsid w:val="00593B65"/>
    <w:rsid w:val="00594646"/>
    <w:rsid w:val="00596ABD"/>
    <w:rsid w:val="005A4A5D"/>
    <w:rsid w:val="005B25B2"/>
    <w:rsid w:val="005B4FAD"/>
    <w:rsid w:val="005D2418"/>
    <w:rsid w:val="005D53F6"/>
    <w:rsid w:val="005D7ACA"/>
    <w:rsid w:val="005E1CB7"/>
    <w:rsid w:val="005E7116"/>
    <w:rsid w:val="006013DA"/>
    <w:rsid w:val="006041DB"/>
    <w:rsid w:val="006152B0"/>
    <w:rsid w:val="00622953"/>
    <w:rsid w:val="0065554D"/>
    <w:rsid w:val="006839F7"/>
    <w:rsid w:val="00695894"/>
    <w:rsid w:val="006A0DE0"/>
    <w:rsid w:val="006B54A1"/>
    <w:rsid w:val="006B7824"/>
    <w:rsid w:val="006C1C23"/>
    <w:rsid w:val="006E7597"/>
    <w:rsid w:val="00703926"/>
    <w:rsid w:val="00704862"/>
    <w:rsid w:val="00705C84"/>
    <w:rsid w:val="00725CC2"/>
    <w:rsid w:val="0073070A"/>
    <w:rsid w:val="00734E8A"/>
    <w:rsid w:val="0074228E"/>
    <w:rsid w:val="007622BF"/>
    <w:rsid w:val="007942A8"/>
    <w:rsid w:val="00797A4A"/>
    <w:rsid w:val="007A6A53"/>
    <w:rsid w:val="007A6DB4"/>
    <w:rsid w:val="007A7E42"/>
    <w:rsid w:val="007B6BDE"/>
    <w:rsid w:val="007C4474"/>
    <w:rsid w:val="007C62C8"/>
    <w:rsid w:val="007D0CDA"/>
    <w:rsid w:val="007D299C"/>
    <w:rsid w:val="007D6614"/>
    <w:rsid w:val="007F549D"/>
    <w:rsid w:val="00807FC0"/>
    <w:rsid w:val="00812BED"/>
    <w:rsid w:val="00817DD4"/>
    <w:rsid w:val="00830695"/>
    <w:rsid w:val="0084360B"/>
    <w:rsid w:val="00850625"/>
    <w:rsid w:val="00855F3F"/>
    <w:rsid w:val="008573D5"/>
    <w:rsid w:val="00861C4F"/>
    <w:rsid w:val="008660CA"/>
    <w:rsid w:val="008866C8"/>
    <w:rsid w:val="00897984"/>
    <w:rsid w:val="008A1C00"/>
    <w:rsid w:val="008B248A"/>
    <w:rsid w:val="008B25D3"/>
    <w:rsid w:val="008C203C"/>
    <w:rsid w:val="008C3435"/>
    <w:rsid w:val="008D1F0D"/>
    <w:rsid w:val="008D5B5B"/>
    <w:rsid w:val="008D66ED"/>
    <w:rsid w:val="008F0FF6"/>
    <w:rsid w:val="008F1F23"/>
    <w:rsid w:val="00900A5E"/>
    <w:rsid w:val="00906AD0"/>
    <w:rsid w:val="00920280"/>
    <w:rsid w:val="009365F9"/>
    <w:rsid w:val="009404A0"/>
    <w:rsid w:val="00947EE6"/>
    <w:rsid w:val="009661DC"/>
    <w:rsid w:val="009676B5"/>
    <w:rsid w:val="00975C00"/>
    <w:rsid w:val="0099205A"/>
    <w:rsid w:val="009931F6"/>
    <w:rsid w:val="009A6E3F"/>
    <w:rsid w:val="009B153D"/>
    <w:rsid w:val="009B339E"/>
    <w:rsid w:val="009C02EA"/>
    <w:rsid w:val="009E7E01"/>
    <w:rsid w:val="009F3057"/>
    <w:rsid w:val="00A07106"/>
    <w:rsid w:val="00A20110"/>
    <w:rsid w:val="00A21D0A"/>
    <w:rsid w:val="00A27704"/>
    <w:rsid w:val="00A3572E"/>
    <w:rsid w:val="00A82FC4"/>
    <w:rsid w:val="00A85432"/>
    <w:rsid w:val="00A95678"/>
    <w:rsid w:val="00AB0090"/>
    <w:rsid w:val="00AC4794"/>
    <w:rsid w:val="00AD1578"/>
    <w:rsid w:val="00AD2439"/>
    <w:rsid w:val="00AD2B1A"/>
    <w:rsid w:val="00AD553F"/>
    <w:rsid w:val="00AE4BFA"/>
    <w:rsid w:val="00AF0B0D"/>
    <w:rsid w:val="00AF797B"/>
    <w:rsid w:val="00B15B96"/>
    <w:rsid w:val="00B224E8"/>
    <w:rsid w:val="00B46167"/>
    <w:rsid w:val="00B56942"/>
    <w:rsid w:val="00B73ABC"/>
    <w:rsid w:val="00B75A47"/>
    <w:rsid w:val="00B84A4A"/>
    <w:rsid w:val="00B87BBD"/>
    <w:rsid w:val="00B929E7"/>
    <w:rsid w:val="00BA7BC3"/>
    <w:rsid w:val="00BB717C"/>
    <w:rsid w:val="00BE3C28"/>
    <w:rsid w:val="00BF425A"/>
    <w:rsid w:val="00C00639"/>
    <w:rsid w:val="00C0274E"/>
    <w:rsid w:val="00C10786"/>
    <w:rsid w:val="00C23D35"/>
    <w:rsid w:val="00C35123"/>
    <w:rsid w:val="00C367FC"/>
    <w:rsid w:val="00C41329"/>
    <w:rsid w:val="00C5094A"/>
    <w:rsid w:val="00C64B7B"/>
    <w:rsid w:val="00C715D8"/>
    <w:rsid w:val="00C74119"/>
    <w:rsid w:val="00C91597"/>
    <w:rsid w:val="00C925DB"/>
    <w:rsid w:val="00CA3854"/>
    <w:rsid w:val="00CA44A5"/>
    <w:rsid w:val="00CA4B84"/>
    <w:rsid w:val="00CA7A76"/>
    <w:rsid w:val="00CC4E09"/>
    <w:rsid w:val="00CC615F"/>
    <w:rsid w:val="00CD72D8"/>
    <w:rsid w:val="00CE76EB"/>
    <w:rsid w:val="00CE796D"/>
    <w:rsid w:val="00D20A7A"/>
    <w:rsid w:val="00D35008"/>
    <w:rsid w:val="00D450D2"/>
    <w:rsid w:val="00D7180A"/>
    <w:rsid w:val="00D828C1"/>
    <w:rsid w:val="00DA0D55"/>
    <w:rsid w:val="00DB5ABA"/>
    <w:rsid w:val="00DC62A1"/>
    <w:rsid w:val="00DD220E"/>
    <w:rsid w:val="00DD585B"/>
    <w:rsid w:val="00DD6FD2"/>
    <w:rsid w:val="00DE28E8"/>
    <w:rsid w:val="00DE4A6E"/>
    <w:rsid w:val="00E0634B"/>
    <w:rsid w:val="00E27917"/>
    <w:rsid w:val="00E34D0C"/>
    <w:rsid w:val="00E35F96"/>
    <w:rsid w:val="00E42464"/>
    <w:rsid w:val="00E4784F"/>
    <w:rsid w:val="00E56E7D"/>
    <w:rsid w:val="00E61B40"/>
    <w:rsid w:val="00E72A5D"/>
    <w:rsid w:val="00E84B51"/>
    <w:rsid w:val="00E93955"/>
    <w:rsid w:val="00EB0BBD"/>
    <w:rsid w:val="00EC5409"/>
    <w:rsid w:val="00F13F49"/>
    <w:rsid w:val="00F15AF4"/>
    <w:rsid w:val="00F237C6"/>
    <w:rsid w:val="00F66FD6"/>
    <w:rsid w:val="00F86A83"/>
    <w:rsid w:val="00FA29D0"/>
    <w:rsid w:val="00FC266F"/>
    <w:rsid w:val="00FE5E3A"/>
    <w:rsid w:val="00FF2859"/>
    <w:rsid w:val="00FF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5:docId w15:val="{962F5FFC-B2C0-47B7-B10A-76F5C88A5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Arial"/>
        <w:sz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94A"/>
    <w:pPr>
      <w:autoSpaceDE w:val="0"/>
      <w:autoSpaceDN w:val="0"/>
      <w:adjustRightInd w:val="0"/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6106C"/>
    <w:pPr>
      <w:numPr>
        <w:numId w:val="10"/>
      </w:numPr>
      <w:outlineLvl w:val="0"/>
    </w:pPr>
    <w:rPr>
      <w:rFonts w:ascii="Arial" w:hAnsi="Arial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1F0D"/>
    <w:pPr>
      <w:numPr>
        <w:ilvl w:val="1"/>
        <w:numId w:val="10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1F0D"/>
    <w:pPr>
      <w:keepNext/>
      <w:keepLines/>
      <w:numPr>
        <w:ilvl w:val="2"/>
        <w:numId w:val="10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1F0D"/>
    <w:pPr>
      <w:keepNext/>
      <w:keepLines/>
      <w:numPr>
        <w:ilvl w:val="3"/>
        <w:numId w:val="10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1F0D"/>
    <w:pPr>
      <w:keepNext/>
      <w:keepLines/>
      <w:numPr>
        <w:ilvl w:val="4"/>
        <w:numId w:val="10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1F0D"/>
    <w:pPr>
      <w:keepNext/>
      <w:keepLines/>
      <w:numPr>
        <w:ilvl w:val="5"/>
        <w:numId w:val="1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1F0D"/>
    <w:pPr>
      <w:keepNext/>
      <w:keepLines/>
      <w:numPr>
        <w:ilvl w:val="6"/>
        <w:numId w:val="1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1F0D"/>
    <w:pPr>
      <w:keepNext/>
      <w:keepLines/>
      <w:numPr>
        <w:ilvl w:val="7"/>
        <w:numId w:val="1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1F0D"/>
    <w:pPr>
      <w:keepNext/>
      <w:keepLines/>
      <w:numPr>
        <w:ilvl w:val="8"/>
        <w:numId w:val="1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106C"/>
    <w:rPr>
      <w:rFonts w:ascii="Arial" w:hAnsi="Arial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1F0D"/>
    <w:rPr>
      <w:rFonts w:ascii="Arial" w:hAnsi="Arial"/>
      <w:b/>
      <w:sz w:val="20"/>
    </w:rPr>
  </w:style>
  <w:style w:type="paragraph" w:styleId="NoSpacing">
    <w:name w:val="No Spacing"/>
    <w:link w:val="NoSpacingChar"/>
    <w:uiPriority w:val="1"/>
    <w:qFormat/>
    <w:rsid w:val="00C5094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5094A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C5094A"/>
    <w:pPr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094A"/>
    <w:pPr>
      <w:autoSpaceDE/>
      <w:autoSpaceDN/>
      <w:adjustRightInd/>
      <w:spacing w:line="276" w:lineRule="auto"/>
      <w:outlineLvl w:val="9"/>
    </w:pPr>
    <w:rPr>
      <w:smallCaps/>
      <w:color w:val="365F91" w:themeColor="accent1" w:themeShade="BF"/>
      <w:lang w:val="en-US" w:eastAsia="ja-JP"/>
    </w:rPr>
  </w:style>
  <w:style w:type="table" w:styleId="TableGrid">
    <w:name w:val="Table Grid"/>
    <w:basedOn w:val="TableNormal"/>
    <w:uiPriority w:val="59"/>
    <w:rsid w:val="00DD2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7B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B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6A6D"/>
    <w:rPr>
      <w:rFonts w:ascii="Verdana" w:hAnsi="Verdana" w:hint="default"/>
      <w:color w:val="0000FF"/>
      <w:sz w:val="18"/>
      <w:szCs w:val="18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6F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6FD2"/>
  </w:style>
  <w:style w:type="paragraph" w:styleId="Footer">
    <w:name w:val="footer"/>
    <w:basedOn w:val="Normal"/>
    <w:link w:val="FooterChar"/>
    <w:uiPriority w:val="99"/>
    <w:unhideWhenUsed/>
    <w:rsid w:val="00DD6F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6FD2"/>
  </w:style>
  <w:style w:type="character" w:styleId="CommentReference">
    <w:name w:val="annotation reference"/>
    <w:basedOn w:val="DefaultParagraphFont"/>
    <w:uiPriority w:val="99"/>
    <w:semiHidden/>
    <w:unhideWhenUsed/>
    <w:rsid w:val="00E34D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4D0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4D0C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4D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4D0C"/>
    <w:rPr>
      <w:b/>
      <w:bCs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D1F0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1F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1F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1F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1F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1F0D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1F0D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Revision">
    <w:name w:val="Revision"/>
    <w:hidden/>
    <w:uiPriority w:val="99"/>
    <w:semiHidden/>
    <w:rsid w:val="00900A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6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://novascotia.ca/natr/forestry/maps-and-forest-info.asp" TargetMode="Externa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Nova Scotia</Company>
  <LinksUpToDate>false</LinksUpToDate>
  <CharactersWithSpaces>3867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barretnj</dc:creator>
  <cp:lastModifiedBy>TeKamp, Mark C</cp:lastModifiedBy>
  <cp:revision>3</cp:revision>
  <cp:lastPrinted>2012-12-13T14:18:00Z</cp:lastPrinted>
  <dcterms:created xsi:type="dcterms:W3CDTF">2016-03-03T15:21:00Z</dcterms:created>
  <dcterms:modified xsi:type="dcterms:W3CDTF">2016-03-03T15:22:00Z</dcterms:modified>
</cp:coreProperties>
</file>